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9B" w:rsidRPr="00AE324B" w:rsidRDefault="00034F9B" w:rsidP="00530C94">
      <w:pPr>
        <w:rPr>
          <w:rFonts w:cs="Arial"/>
        </w:rPr>
      </w:pPr>
      <w:bookmarkStart w:id="0" w:name="_GoBack"/>
      <w:bookmarkEnd w:id="0"/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tabs>
          <w:tab w:val="left" w:pos="3542"/>
        </w:tabs>
        <w:rPr>
          <w:rFonts w:cs="Arial"/>
        </w:rPr>
      </w:pPr>
      <w:r w:rsidRPr="00AE324B">
        <w:rPr>
          <w:rFonts w:cs="Arial"/>
        </w:rPr>
        <w:tab/>
      </w: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jc w:val="center"/>
        <w:rPr>
          <w:rFonts w:cs="Arial"/>
          <w:b/>
        </w:rPr>
      </w:pPr>
      <w:r w:rsidRPr="00AE324B">
        <w:rPr>
          <w:rFonts w:cs="Arial"/>
          <w:b/>
        </w:rPr>
        <w:t>MENSAGEM DO GOVERNADOR</w:t>
      </w:r>
    </w:p>
    <w:p w:rsidR="00034F9B" w:rsidRPr="00AE324B" w:rsidRDefault="00034F9B" w:rsidP="00530C94">
      <w:pPr>
        <w:jc w:val="center"/>
        <w:rPr>
          <w:rFonts w:cs="Arial"/>
          <w:b/>
        </w:rPr>
      </w:pPr>
      <w:r w:rsidRPr="00AE324B">
        <w:rPr>
          <w:rFonts w:cs="Arial"/>
          <w:b/>
        </w:rPr>
        <w:t>À ASSEMBLEIA LEGISLATIVA</w:t>
      </w:r>
    </w:p>
    <w:p w:rsidR="00034F9B" w:rsidRPr="00AE324B" w:rsidRDefault="00034F9B" w:rsidP="00530C94">
      <w:pPr>
        <w:jc w:val="center"/>
        <w:rPr>
          <w:rFonts w:cs="Arial"/>
          <w:b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rPr>
          <w:rFonts w:cs="Arial"/>
        </w:rPr>
      </w:pPr>
    </w:p>
    <w:p w:rsidR="00034F9B" w:rsidRPr="00AE324B" w:rsidRDefault="00034F9B" w:rsidP="00530C94">
      <w:pPr>
        <w:jc w:val="center"/>
        <w:rPr>
          <w:rFonts w:cs="Arial"/>
        </w:rPr>
      </w:pPr>
      <w:r w:rsidRPr="00AE324B">
        <w:rPr>
          <w:rFonts w:cs="Arial"/>
        </w:rPr>
        <w:t>PALMAS – TO</w:t>
      </w:r>
    </w:p>
    <w:p w:rsidR="00034F9B" w:rsidRPr="00AE324B" w:rsidRDefault="00034F9B" w:rsidP="00530C94">
      <w:pPr>
        <w:jc w:val="center"/>
        <w:rPr>
          <w:rFonts w:cs="Arial"/>
        </w:rPr>
      </w:pPr>
      <w:r w:rsidRPr="00AE324B">
        <w:rPr>
          <w:rFonts w:cs="Arial"/>
        </w:rPr>
        <w:t>201</w:t>
      </w:r>
      <w:r w:rsidR="00822B14" w:rsidRPr="00AE324B">
        <w:rPr>
          <w:rFonts w:cs="Arial"/>
        </w:rPr>
        <w:t>9</w:t>
      </w:r>
    </w:p>
    <w:p w:rsidR="00034F9B" w:rsidRPr="00AE324B" w:rsidRDefault="00034F9B" w:rsidP="00530C94">
      <w:pPr>
        <w:tabs>
          <w:tab w:val="left" w:pos="3542"/>
        </w:tabs>
        <w:rPr>
          <w:rFonts w:cs="Arial"/>
        </w:rPr>
      </w:pPr>
    </w:p>
    <w:p w:rsidR="00034F9B" w:rsidRPr="00AE324B" w:rsidRDefault="00034F9B" w:rsidP="00530C94">
      <w:pPr>
        <w:tabs>
          <w:tab w:val="left" w:pos="3542"/>
        </w:tabs>
        <w:rPr>
          <w:rFonts w:cs="Arial"/>
        </w:rPr>
      </w:pPr>
    </w:p>
    <w:p w:rsidR="00034F9B" w:rsidRPr="00AE324B" w:rsidRDefault="00034F9B" w:rsidP="00530C94">
      <w:pPr>
        <w:tabs>
          <w:tab w:val="left" w:pos="3542"/>
        </w:tabs>
        <w:rPr>
          <w:rFonts w:cs="Arial"/>
        </w:rPr>
      </w:pPr>
    </w:p>
    <w:p w:rsidR="00034F9B" w:rsidRPr="00AE324B" w:rsidRDefault="00034F9B" w:rsidP="00530C94">
      <w:pPr>
        <w:tabs>
          <w:tab w:val="left" w:pos="3542"/>
        </w:tabs>
        <w:rPr>
          <w:rFonts w:cs="Arial"/>
        </w:rPr>
      </w:pPr>
    </w:p>
    <w:p w:rsidR="0045759F" w:rsidRPr="00AE324B" w:rsidRDefault="0045759F" w:rsidP="00530C94">
      <w:pPr>
        <w:rPr>
          <w:rFonts w:cs="Arial"/>
        </w:rPr>
      </w:pPr>
      <w:r w:rsidRPr="00AE324B">
        <w:rPr>
          <w:rFonts w:cs="Arial"/>
        </w:rPr>
        <w:br w:type="page"/>
      </w:r>
    </w:p>
    <w:p w:rsidR="00475C12" w:rsidRPr="00AE324B" w:rsidRDefault="00152D8B" w:rsidP="00530C94">
      <w:pPr>
        <w:tabs>
          <w:tab w:val="left" w:pos="3542"/>
        </w:tabs>
        <w:rPr>
          <w:rFonts w:cs="Arial"/>
        </w:rPr>
      </w:pPr>
      <w:r w:rsidRPr="00AE324B">
        <w:rPr>
          <w:rFonts w:cs="Arial"/>
        </w:rPr>
        <w:lastRenderedPageBreak/>
        <w:t xml:space="preserve">MENSAGEM </w:t>
      </w:r>
      <w:r w:rsidR="00475C12" w:rsidRPr="00AE324B">
        <w:rPr>
          <w:rFonts w:cs="Arial"/>
        </w:rPr>
        <w:t>n</w:t>
      </w:r>
      <w:r w:rsidR="00475C12" w:rsidRPr="00AE324B">
        <w:rPr>
          <w:rFonts w:cs="Arial"/>
          <w:u w:val="single"/>
          <w:vertAlign w:val="superscript"/>
        </w:rPr>
        <w:t>o</w:t>
      </w:r>
      <w:r w:rsidR="00475C12" w:rsidRPr="00AE324B">
        <w:rPr>
          <w:rFonts w:cs="Arial"/>
        </w:rPr>
        <w:t xml:space="preserve"> </w:t>
      </w:r>
      <w:r>
        <w:rPr>
          <w:rFonts w:cs="Arial"/>
        </w:rPr>
        <w:t>4</w:t>
      </w:r>
      <w:r w:rsidR="00475C12" w:rsidRPr="00AE324B">
        <w:rPr>
          <w:rFonts w:cs="Arial"/>
        </w:rPr>
        <w:t xml:space="preserve">.                                     </w:t>
      </w:r>
    </w:p>
    <w:p w:rsidR="00475C12" w:rsidRPr="00AE324B" w:rsidRDefault="00475C12" w:rsidP="00530C94">
      <w:pPr>
        <w:pStyle w:val="Corpodetexto"/>
        <w:jc w:val="right"/>
        <w:rPr>
          <w:rFonts w:cs="Arial"/>
          <w:b w:val="0"/>
          <w:szCs w:val="24"/>
        </w:rPr>
      </w:pPr>
      <w:r w:rsidRPr="00AE324B">
        <w:rPr>
          <w:rFonts w:cs="Arial"/>
          <w:b w:val="0"/>
          <w:szCs w:val="24"/>
        </w:rPr>
        <w:t xml:space="preserve">Palmas, </w:t>
      </w:r>
      <w:r w:rsidR="002C3299">
        <w:rPr>
          <w:rFonts w:cs="Arial"/>
          <w:b w:val="0"/>
          <w:szCs w:val="24"/>
        </w:rPr>
        <w:t>5</w:t>
      </w:r>
      <w:r w:rsidR="002F0E60">
        <w:rPr>
          <w:rFonts w:cs="Arial"/>
          <w:b w:val="0"/>
          <w:szCs w:val="24"/>
        </w:rPr>
        <w:t xml:space="preserve"> </w:t>
      </w:r>
      <w:r w:rsidRPr="00AE324B">
        <w:rPr>
          <w:rFonts w:cs="Arial"/>
          <w:b w:val="0"/>
          <w:szCs w:val="24"/>
        </w:rPr>
        <w:t xml:space="preserve">de </w:t>
      </w:r>
      <w:r w:rsidR="00881E72" w:rsidRPr="00AE324B">
        <w:rPr>
          <w:rFonts w:cs="Arial"/>
          <w:b w:val="0"/>
          <w:szCs w:val="24"/>
        </w:rPr>
        <w:t>feverei</w:t>
      </w:r>
      <w:r w:rsidR="00AD1E84" w:rsidRPr="00AE324B">
        <w:rPr>
          <w:rFonts w:cs="Arial"/>
          <w:b w:val="0"/>
          <w:szCs w:val="24"/>
        </w:rPr>
        <w:t>r</w:t>
      </w:r>
      <w:r w:rsidR="007833E0" w:rsidRPr="00AE324B">
        <w:rPr>
          <w:rFonts w:cs="Arial"/>
          <w:b w:val="0"/>
          <w:szCs w:val="24"/>
        </w:rPr>
        <w:t>o</w:t>
      </w:r>
      <w:r w:rsidR="00160228" w:rsidRPr="00AE324B">
        <w:rPr>
          <w:rFonts w:cs="Arial"/>
          <w:b w:val="0"/>
          <w:szCs w:val="24"/>
        </w:rPr>
        <w:t xml:space="preserve"> de 201</w:t>
      </w:r>
      <w:r w:rsidR="00822B14" w:rsidRPr="00AE324B">
        <w:rPr>
          <w:rFonts w:cs="Arial"/>
          <w:b w:val="0"/>
          <w:szCs w:val="24"/>
        </w:rPr>
        <w:t>9</w:t>
      </w:r>
      <w:r w:rsidR="00AD1E84" w:rsidRPr="00AE324B">
        <w:rPr>
          <w:rFonts w:cs="Arial"/>
          <w:b w:val="0"/>
          <w:szCs w:val="24"/>
        </w:rPr>
        <w:t>.</w:t>
      </w:r>
    </w:p>
    <w:p w:rsidR="00475C12" w:rsidRPr="00AE324B" w:rsidRDefault="00475C12" w:rsidP="00530C94">
      <w:pPr>
        <w:jc w:val="both"/>
        <w:rPr>
          <w:rFonts w:cs="Arial"/>
        </w:rPr>
      </w:pPr>
    </w:p>
    <w:p w:rsidR="00C41F7D" w:rsidRPr="00AE324B" w:rsidRDefault="00C41F7D" w:rsidP="00530C94">
      <w:pPr>
        <w:jc w:val="both"/>
        <w:rPr>
          <w:rFonts w:cs="Arial"/>
          <w:bCs/>
        </w:rPr>
      </w:pPr>
    </w:p>
    <w:p w:rsidR="00C41F7D" w:rsidRPr="00AE324B" w:rsidRDefault="00C41F7D" w:rsidP="00530C94">
      <w:pPr>
        <w:jc w:val="both"/>
        <w:rPr>
          <w:rFonts w:cs="Arial"/>
          <w:bCs/>
        </w:rPr>
      </w:pPr>
    </w:p>
    <w:p w:rsidR="003C379D" w:rsidRPr="001C743A" w:rsidRDefault="003C379D" w:rsidP="003C379D">
      <w:pPr>
        <w:jc w:val="both"/>
        <w:rPr>
          <w:rFonts w:cs="Arial"/>
          <w:b/>
        </w:rPr>
      </w:pPr>
      <w:r w:rsidRPr="001C743A">
        <w:rPr>
          <w:rFonts w:cs="Arial"/>
        </w:rPr>
        <w:t xml:space="preserve">A Sua Excelência </w:t>
      </w:r>
      <w:r>
        <w:rPr>
          <w:rFonts w:cs="Arial"/>
        </w:rPr>
        <w:t>o Senhor</w:t>
      </w:r>
    </w:p>
    <w:p w:rsidR="003C379D" w:rsidRPr="00534DF6" w:rsidRDefault="003C379D" w:rsidP="003C379D">
      <w:pPr>
        <w:jc w:val="both"/>
        <w:rPr>
          <w:rFonts w:cs="Arial"/>
          <w:b/>
        </w:rPr>
      </w:pPr>
      <w:r w:rsidRPr="001C743A">
        <w:rPr>
          <w:rFonts w:cs="Arial"/>
        </w:rPr>
        <w:t>Deputad</w:t>
      </w:r>
      <w:r>
        <w:rPr>
          <w:rFonts w:cs="Arial"/>
        </w:rPr>
        <w:t>o</w:t>
      </w:r>
      <w:r w:rsidRPr="001C743A">
        <w:rPr>
          <w:rFonts w:cs="Arial"/>
        </w:rPr>
        <w:t xml:space="preserve"> Estadual</w:t>
      </w:r>
      <w:r w:rsidRPr="00534DF6">
        <w:rPr>
          <w:rFonts w:cs="Arial"/>
        </w:rPr>
        <w:t xml:space="preserve"> </w:t>
      </w:r>
      <w:r w:rsidRPr="003C379D">
        <w:rPr>
          <w:rFonts w:cs="Arial"/>
          <w:b/>
          <w:shd w:val="clear" w:color="auto" w:fill="FFFFFF"/>
        </w:rPr>
        <w:t>ANTÔNIO POINCARÉ ANDRADE FILHO</w:t>
      </w:r>
    </w:p>
    <w:p w:rsidR="003C379D" w:rsidRPr="001C743A" w:rsidRDefault="003C379D" w:rsidP="003C379D">
      <w:pPr>
        <w:jc w:val="both"/>
        <w:rPr>
          <w:rFonts w:cs="Arial"/>
          <w:b/>
        </w:rPr>
      </w:pPr>
      <w:r w:rsidRPr="001C743A">
        <w:rPr>
          <w:rFonts w:cs="Arial"/>
        </w:rPr>
        <w:t>Presidente da ASSEMBLEIA LEGISLATIVA DO ESTADO DO TOCANTINS</w:t>
      </w:r>
    </w:p>
    <w:p w:rsidR="003C379D" w:rsidRPr="001C743A" w:rsidRDefault="003C379D" w:rsidP="003C379D">
      <w:pPr>
        <w:jc w:val="both"/>
        <w:rPr>
          <w:rFonts w:cs="Arial"/>
          <w:b/>
        </w:rPr>
      </w:pPr>
      <w:r w:rsidRPr="001C743A">
        <w:rPr>
          <w:rFonts w:cs="Arial"/>
        </w:rPr>
        <w:t>N E S T A</w:t>
      </w:r>
    </w:p>
    <w:p w:rsidR="00751FC4" w:rsidRPr="00AE324B" w:rsidRDefault="00751FC4" w:rsidP="00530C94">
      <w:pPr>
        <w:ind w:firstLine="1418"/>
        <w:jc w:val="both"/>
        <w:rPr>
          <w:rFonts w:cs="Arial"/>
        </w:rPr>
      </w:pPr>
    </w:p>
    <w:p w:rsidR="00CE6658" w:rsidRPr="00AE324B" w:rsidRDefault="00CE6658" w:rsidP="00530C94">
      <w:pPr>
        <w:ind w:firstLine="1418"/>
        <w:jc w:val="both"/>
        <w:rPr>
          <w:rFonts w:cs="Arial"/>
        </w:rPr>
      </w:pPr>
    </w:p>
    <w:p w:rsidR="00A76089" w:rsidRPr="00AE324B" w:rsidRDefault="00A76089" w:rsidP="00530C94">
      <w:pPr>
        <w:ind w:firstLine="1134"/>
        <w:jc w:val="both"/>
        <w:rPr>
          <w:rFonts w:cs="Arial"/>
        </w:rPr>
      </w:pPr>
    </w:p>
    <w:p w:rsidR="00751FC4" w:rsidRPr="00AE324B" w:rsidRDefault="00751FC4" w:rsidP="00530C94">
      <w:pPr>
        <w:ind w:firstLine="1134"/>
        <w:jc w:val="both"/>
        <w:rPr>
          <w:rFonts w:cs="Arial"/>
        </w:rPr>
      </w:pPr>
      <w:r w:rsidRPr="00AE324B">
        <w:rPr>
          <w:rFonts w:cs="Arial"/>
        </w:rPr>
        <w:t xml:space="preserve">Senhor </w:t>
      </w:r>
      <w:r w:rsidR="00AD1E84" w:rsidRPr="00AE324B">
        <w:rPr>
          <w:rFonts w:cs="Arial"/>
        </w:rPr>
        <w:t>Presidente</w:t>
      </w:r>
      <w:r w:rsidRPr="00AE324B">
        <w:rPr>
          <w:rFonts w:cs="Arial"/>
        </w:rPr>
        <w:t>,</w:t>
      </w:r>
    </w:p>
    <w:p w:rsidR="00881E72" w:rsidRPr="00AE324B" w:rsidRDefault="00881E72" w:rsidP="00530C94">
      <w:pPr>
        <w:ind w:firstLine="1134"/>
        <w:jc w:val="both"/>
        <w:rPr>
          <w:rFonts w:cs="Arial"/>
        </w:rPr>
      </w:pPr>
      <w:r w:rsidRPr="00AE324B">
        <w:rPr>
          <w:rFonts w:cs="Arial"/>
        </w:rPr>
        <w:t>Senhoras e Senhores Deputados,</w:t>
      </w:r>
    </w:p>
    <w:p w:rsidR="00EF460E" w:rsidRPr="00AE324B" w:rsidRDefault="00EF460E" w:rsidP="00530C94">
      <w:pPr>
        <w:ind w:firstLine="1134"/>
        <w:jc w:val="both"/>
        <w:rPr>
          <w:rFonts w:cs="Arial"/>
        </w:rPr>
      </w:pPr>
    </w:p>
    <w:p w:rsidR="00EF460E" w:rsidRPr="00AE324B" w:rsidRDefault="00EF460E" w:rsidP="00530C94">
      <w:pPr>
        <w:ind w:firstLine="1134"/>
        <w:jc w:val="both"/>
        <w:rPr>
          <w:rFonts w:cs="Arial"/>
        </w:rPr>
      </w:pPr>
    </w:p>
    <w:p w:rsidR="00B055FD" w:rsidRPr="00AE324B" w:rsidRDefault="00C02E0D" w:rsidP="00530C9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trike/>
        </w:rPr>
      </w:pPr>
      <w:r w:rsidRPr="00AE324B">
        <w:rPr>
          <w:rFonts w:ascii="Arial" w:hAnsi="Arial" w:cs="Arial"/>
        </w:rPr>
        <w:t>Com os cordiais cumprimentos, aprese</w:t>
      </w:r>
      <w:r w:rsidR="00F93B36">
        <w:rPr>
          <w:rFonts w:ascii="Arial" w:hAnsi="Arial" w:cs="Arial"/>
        </w:rPr>
        <w:t xml:space="preserve">nto a Vossas Excelências, assim </w:t>
      </w:r>
      <w:r w:rsidRPr="00AE324B">
        <w:rPr>
          <w:rFonts w:ascii="Arial" w:hAnsi="Arial" w:cs="Arial"/>
        </w:rPr>
        <w:t xml:space="preserve">como a todos os cidadãos tocantinenses, </w:t>
      </w:r>
      <w:r w:rsidR="00F93B36">
        <w:rPr>
          <w:rFonts w:ascii="Arial" w:hAnsi="Arial" w:cs="Arial"/>
        </w:rPr>
        <w:t xml:space="preserve">a objetiva </w:t>
      </w:r>
      <w:r w:rsidR="00BC4594">
        <w:rPr>
          <w:rFonts w:ascii="Arial" w:hAnsi="Arial" w:cs="Arial"/>
        </w:rPr>
        <w:t xml:space="preserve">exposição da situação do Estado, bem como os planos que </w:t>
      </w:r>
      <w:r w:rsidR="00EF233F">
        <w:rPr>
          <w:rFonts w:ascii="Arial" w:hAnsi="Arial" w:cs="Arial"/>
        </w:rPr>
        <w:t>nortearão</w:t>
      </w:r>
      <w:r w:rsidR="00BC4594">
        <w:rPr>
          <w:rFonts w:ascii="Arial" w:hAnsi="Arial" w:cs="Arial"/>
        </w:rPr>
        <w:t xml:space="preserve"> as ações governamentais</w:t>
      </w:r>
      <w:r w:rsidR="00F93B36">
        <w:rPr>
          <w:rFonts w:ascii="Arial" w:hAnsi="Arial" w:cs="Arial"/>
        </w:rPr>
        <w:t>, em obediência ao inciso V do art. 40 da Constituição do Estado</w:t>
      </w:r>
      <w:r w:rsidR="00BC4594">
        <w:rPr>
          <w:rFonts w:ascii="Arial" w:hAnsi="Arial" w:cs="Arial"/>
        </w:rPr>
        <w:t>.</w:t>
      </w:r>
    </w:p>
    <w:p w:rsidR="00361DA2" w:rsidRPr="00AE324B" w:rsidRDefault="00361DA2" w:rsidP="00530C94">
      <w:pPr>
        <w:ind w:firstLine="1134"/>
        <w:jc w:val="both"/>
        <w:rPr>
          <w:rFonts w:cs="Arial"/>
        </w:rPr>
      </w:pPr>
    </w:p>
    <w:p w:rsidR="00152D8B" w:rsidRDefault="00CA2802" w:rsidP="00530C9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E324B">
        <w:rPr>
          <w:rFonts w:ascii="Arial" w:hAnsi="Arial" w:cs="Arial"/>
        </w:rPr>
        <w:t xml:space="preserve">No ano em que o Tocantins completou 30 anos de criação, recebi </w:t>
      </w:r>
      <w:r w:rsidR="00F93B36">
        <w:rPr>
          <w:rFonts w:ascii="Arial" w:hAnsi="Arial" w:cs="Arial"/>
        </w:rPr>
        <w:t>a importante missão</w:t>
      </w:r>
      <w:r w:rsidR="00F93B36" w:rsidRPr="00AE324B">
        <w:rPr>
          <w:rFonts w:ascii="Arial" w:hAnsi="Arial" w:cs="Arial"/>
        </w:rPr>
        <w:t xml:space="preserve"> </w:t>
      </w:r>
      <w:r w:rsidRPr="00AE324B">
        <w:rPr>
          <w:rFonts w:ascii="Arial" w:hAnsi="Arial" w:cs="Arial"/>
        </w:rPr>
        <w:t xml:space="preserve">de governar </w:t>
      </w:r>
      <w:r w:rsidR="00152D8B">
        <w:rPr>
          <w:rFonts w:ascii="Arial" w:hAnsi="Arial" w:cs="Arial"/>
        </w:rPr>
        <w:t>este Estado</w:t>
      </w:r>
      <w:r w:rsidR="00DE02AD">
        <w:rPr>
          <w:rFonts w:ascii="Arial" w:hAnsi="Arial" w:cs="Arial"/>
        </w:rPr>
        <w:t xml:space="preserve"> </w:t>
      </w:r>
      <w:r w:rsidR="00F93B36" w:rsidRPr="00AE324B">
        <w:rPr>
          <w:rFonts w:ascii="Arial" w:hAnsi="Arial" w:cs="Arial"/>
        </w:rPr>
        <w:t xml:space="preserve">até </w:t>
      </w:r>
      <w:r w:rsidR="00F93B36">
        <w:rPr>
          <w:rFonts w:ascii="Arial" w:hAnsi="Arial" w:cs="Arial"/>
        </w:rPr>
        <w:t>que fossem realizadas</w:t>
      </w:r>
      <w:r w:rsidR="00F93B36" w:rsidRPr="00AE324B">
        <w:rPr>
          <w:rFonts w:ascii="Arial" w:hAnsi="Arial" w:cs="Arial"/>
        </w:rPr>
        <w:t xml:space="preserve"> novas eleições estaduais</w:t>
      </w:r>
      <w:r w:rsidR="00F93B36">
        <w:rPr>
          <w:rFonts w:ascii="Arial" w:hAnsi="Arial" w:cs="Arial"/>
        </w:rPr>
        <w:t>, atendendo ao que decidiu o</w:t>
      </w:r>
      <w:r w:rsidR="00DC6EB5" w:rsidRPr="00AE324B">
        <w:rPr>
          <w:rFonts w:ascii="Arial" w:hAnsi="Arial" w:cs="Arial"/>
        </w:rPr>
        <w:t xml:space="preserve"> Tribunal Superior Eleitoral – TSE</w:t>
      </w:r>
      <w:r w:rsidR="009A442F" w:rsidRPr="00AE324B">
        <w:rPr>
          <w:rFonts w:ascii="Arial" w:hAnsi="Arial" w:cs="Arial"/>
        </w:rPr>
        <w:t xml:space="preserve">. </w:t>
      </w:r>
      <w:r w:rsidR="00F93B36">
        <w:rPr>
          <w:rFonts w:ascii="Arial" w:hAnsi="Arial" w:cs="Arial"/>
        </w:rPr>
        <w:t xml:space="preserve"> </w:t>
      </w:r>
    </w:p>
    <w:p w:rsidR="00152D8B" w:rsidRDefault="00152D8B" w:rsidP="00530C9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252779" w:rsidRPr="00666252" w:rsidRDefault="009A442F" w:rsidP="00530C9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E324B">
        <w:rPr>
          <w:rFonts w:ascii="Arial" w:hAnsi="Arial" w:cs="Arial"/>
        </w:rPr>
        <w:t>No dia 24 de junho</w:t>
      </w:r>
      <w:r w:rsidR="00DC6EB5" w:rsidRPr="00AE324B">
        <w:rPr>
          <w:rFonts w:ascii="Arial" w:hAnsi="Arial" w:cs="Arial"/>
        </w:rPr>
        <w:t xml:space="preserve">, </w:t>
      </w:r>
      <w:r w:rsidR="00CE0075">
        <w:rPr>
          <w:rFonts w:ascii="Arial" w:hAnsi="Arial" w:cs="Arial"/>
        </w:rPr>
        <w:t xml:space="preserve">tendo ao meu lado o Vice-Governador, </w:t>
      </w:r>
      <w:r w:rsidR="00CE0075" w:rsidRPr="00F93B36">
        <w:rPr>
          <w:rFonts w:ascii="Arial" w:hAnsi="Arial" w:cs="Arial"/>
          <w:b/>
          <w:shd w:val="clear" w:color="auto" w:fill="FFFFFF"/>
        </w:rPr>
        <w:t>Wanderlei Barbosa</w:t>
      </w:r>
      <w:r w:rsidR="00CE0075">
        <w:rPr>
          <w:rFonts w:ascii="Arial" w:hAnsi="Arial" w:cs="Arial"/>
        </w:rPr>
        <w:t>,</w:t>
      </w:r>
      <w:r w:rsidR="00CE0075" w:rsidRPr="00F93B36">
        <w:rPr>
          <w:rFonts w:ascii="Arial" w:hAnsi="Arial" w:cs="Arial"/>
        </w:rPr>
        <w:t xml:space="preserve"> </w:t>
      </w:r>
      <w:r w:rsidR="00DC6EB5" w:rsidRPr="00AE324B">
        <w:rPr>
          <w:rFonts w:ascii="Arial" w:hAnsi="Arial" w:cs="Arial"/>
        </w:rPr>
        <w:t>f</w:t>
      </w:r>
      <w:r w:rsidRPr="00AE324B">
        <w:rPr>
          <w:rFonts w:ascii="Arial" w:hAnsi="Arial" w:cs="Arial"/>
        </w:rPr>
        <w:t>ui</w:t>
      </w:r>
      <w:r w:rsidR="00DC6EB5" w:rsidRPr="00AE324B">
        <w:rPr>
          <w:rFonts w:ascii="Arial" w:hAnsi="Arial" w:cs="Arial"/>
        </w:rPr>
        <w:t xml:space="preserve"> eleito </w:t>
      </w:r>
      <w:r w:rsidRPr="00AE324B">
        <w:rPr>
          <w:rFonts w:ascii="Arial" w:hAnsi="Arial" w:cs="Arial"/>
        </w:rPr>
        <w:t xml:space="preserve">Governador </w:t>
      </w:r>
      <w:r w:rsidR="00DC6EB5" w:rsidRPr="00AE324B">
        <w:rPr>
          <w:rFonts w:ascii="Arial" w:hAnsi="Arial" w:cs="Arial"/>
        </w:rPr>
        <w:t>do Tocantins</w:t>
      </w:r>
      <w:r w:rsidR="00152D8B">
        <w:rPr>
          <w:rFonts w:ascii="Arial" w:hAnsi="Arial" w:cs="Arial"/>
        </w:rPr>
        <w:t>,</w:t>
      </w:r>
      <w:r w:rsidRPr="00AE324B">
        <w:rPr>
          <w:rFonts w:ascii="Arial" w:hAnsi="Arial" w:cs="Arial"/>
        </w:rPr>
        <w:t xml:space="preserve"> </w:t>
      </w:r>
      <w:r w:rsidR="00CE0075" w:rsidRPr="00AE324B">
        <w:rPr>
          <w:rFonts w:ascii="Arial" w:hAnsi="Arial" w:cs="Arial"/>
        </w:rPr>
        <w:t xml:space="preserve">na eleição suplementar, </w:t>
      </w:r>
      <w:r w:rsidRPr="00AE324B">
        <w:rPr>
          <w:rFonts w:ascii="Arial" w:hAnsi="Arial" w:cs="Arial"/>
        </w:rPr>
        <w:t xml:space="preserve">para continuar no cargo até 31 de dezembro de 2018, </w:t>
      </w:r>
      <w:r w:rsidR="00C04159">
        <w:rPr>
          <w:rFonts w:ascii="Arial" w:hAnsi="Arial" w:cs="Arial"/>
        </w:rPr>
        <w:t>sendo</w:t>
      </w:r>
      <w:r w:rsidRPr="00AE324B">
        <w:rPr>
          <w:rFonts w:ascii="Arial" w:hAnsi="Arial" w:cs="Arial"/>
        </w:rPr>
        <w:t xml:space="preserve"> reeleito </w:t>
      </w:r>
      <w:r w:rsidR="005E1D10">
        <w:rPr>
          <w:rFonts w:ascii="Arial" w:hAnsi="Arial" w:cs="Arial"/>
        </w:rPr>
        <w:t>em</w:t>
      </w:r>
      <w:r w:rsidRPr="00AE324B">
        <w:rPr>
          <w:rFonts w:ascii="Arial" w:hAnsi="Arial" w:cs="Arial"/>
        </w:rPr>
        <w:t xml:space="preserve"> outubro do mesmo ano</w:t>
      </w:r>
      <w:r w:rsidR="00082243">
        <w:rPr>
          <w:rFonts w:ascii="Arial" w:hAnsi="Arial" w:cs="Arial"/>
        </w:rPr>
        <w:t xml:space="preserve">, com </w:t>
      </w:r>
      <w:r w:rsidR="00CE0075">
        <w:rPr>
          <w:rFonts w:ascii="Arial" w:hAnsi="Arial" w:cs="Arial"/>
        </w:rPr>
        <w:t xml:space="preserve">o </w:t>
      </w:r>
      <w:r w:rsidR="00082243">
        <w:rPr>
          <w:rFonts w:ascii="Arial" w:hAnsi="Arial" w:cs="Arial"/>
        </w:rPr>
        <w:t>expressivo apoio</w:t>
      </w:r>
      <w:r w:rsidR="00F93B36">
        <w:rPr>
          <w:rFonts w:ascii="Arial" w:hAnsi="Arial" w:cs="Arial"/>
        </w:rPr>
        <w:t xml:space="preserve"> de</w:t>
      </w:r>
      <w:r w:rsidR="00082243">
        <w:rPr>
          <w:rFonts w:ascii="Arial" w:hAnsi="Arial" w:cs="Arial"/>
        </w:rPr>
        <w:t xml:space="preserve"> </w:t>
      </w:r>
      <w:r w:rsidR="00F93B36" w:rsidRPr="00666252">
        <w:rPr>
          <w:rFonts w:ascii="Arial" w:hAnsi="Arial" w:cs="Arial"/>
        </w:rPr>
        <w:t>404.484</w:t>
      </w:r>
      <w:r w:rsidR="00F93B36">
        <w:rPr>
          <w:rFonts w:ascii="Arial" w:hAnsi="Arial" w:cs="Arial"/>
        </w:rPr>
        <w:t xml:space="preserve"> eleitores </w:t>
      </w:r>
      <w:r w:rsidR="00082243">
        <w:rPr>
          <w:rFonts w:ascii="Arial" w:hAnsi="Arial" w:cs="Arial"/>
        </w:rPr>
        <w:t>tocantinense</w:t>
      </w:r>
      <w:r w:rsidR="00F93B36">
        <w:rPr>
          <w:rFonts w:ascii="Arial" w:hAnsi="Arial" w:cs="Arial"/>
        </w:rPr>
        <w:t xml:space="preserve">s e também </w:t>
      </w:r>
      <w:r w:rsidR="005B609E">
        <w:rPr>
          <w:rFonts w:ascii="Arial" w:hAnsi="Arial" w:cs="Arial"/>
        </w:rPr>
        <w:t xml:space="preserve">dos ilustres Deputados, o que me trouxe o privilégio de ser </w:t>
      </w:r>
      <w:r w:rsidRPr="00666252">
        <w:rPr>
          <w:rFonts w:ascii="Arial" w:hAnsi="Arial" w:cs="Arial"/>
        </w:rPr>
        <w:t>reempossado</w:t>
      </w:r>
      <w:r w:rsidR="005B609E">
        <w:rPr>
          <w:rFonts w:ascii="Arial" w:hAnsi="Arial" w:cs="Arial"/>
        </w:rPr>
        <w:t>,</w:t>
      </w:r>
      <w:r w:rsidRPr="00666252">
        <w:rPr>
          <w:rFonts w:ascii="Arial" w:hAnsi="Arial" w:cs="Arial"/>
        </w:rPr>
        <w:t xml:space="preserve"> no dia 1</w:t>
      </w:r>
      <w:r w:rsidRPr="00666252">
        <w:rPr>
          <w:rFonts w:ascii="Arial" w:hAnsi="Arial" w:cs="Arial"/>
          <w:u w:val="single"/>
          <w:vertAlign w:val="superscript"/>
        </w:rPr>
        <w:t>o</w:t>
      </w:r>
      <w:r w:rsidRPr="00666252">
        <w:rPr>
          <w:rFonts w:ascii="Arial" w:hAnsi="Arial" w:cs="Arial"/>
        </w:rPr>
        <w:t xml:space="preserve"> de janeiro de 2019</w:t>
      </w:r>
      <w:r w:rsidR="00462975" w:rsidRPr="00666252">
        <w:rPr>
          <w:rFonts w:ascii="Arial" w:hAnsi="Arial" w:cs="Arial"/>
        </w:rPr>
        <w:t xml:space="preserve">, </w:t>
      </w:r>
      <w:r w:rsidR="00CE0075">
        <w:rPr>
          <w:rFonts w:ascii="Arial" w:hAnsi="Arial" w:cs="Arial"/>
        </w:rPr>
        <w:t>recebendo a tarefa de</w:t>
      </w:r>
      <w:r w:rsidR="00462975" w:rsidRPr="00666252">
        <w:rPr>
          <w:rFonts w:ascii="Arial" w:hAnsi="Arial" w:cs="Arial"/>
        </w:rPr>
        <w:t xml:space="preserve"> </w:t>
      </w:r>
      <w:r w:rsidR="005B609E">
        <w:rPr>
          <w:rFonts w:ascii="Arial" w:hAnsi="Arial" w:cs="Arial"/>
        </w:rPr>
        <w:t>comandar este Estado por quatro anos, de</w:t>
      </w:r>
      <w:r w:rsidR="00462975" w:rsidRPr="00666252">
        <w:rPr>
          <w:rFonts w:ascii="Arial" w:hAnsi="Arial" w:cs="Arial"/>
        </w:rPr>
        <w:t xml:space="preserve"> 2019 a 2022</w:t>
      </w:r>
      <w:r w:rsidRPr="00666252">
        <w:rPr>
          <w:rFonts w:ascii="Arial" w:hAnsi="Arial" w:cs="Arial"/>
        </w:rPr>
        <w:t>.</w:t>
      </w:r>
      <w:r w:rsidR="00CE0075">
        <w:rPr>
          <w:rFonts w:ascii="Arial" w:hAnsi="Arial" w:cs="Arial"/>
        </w:rPr>
        <w:t xml:space="preserve"> </w:t>
      </w:r>
    </w:p>
    <w:p w:rsidR="009A442F" w:rsidRPr="00666252" w:rsidRDefault="009A442F" w:rsidP="00530C94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FB636A" w:rsidRPr="00AE324B" w:rsidRDefault="00CE0075" w:rsidP="00530C9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Encontrei muitos desafios e todos </w:t>
      </w:r>
      <w:r w:rsidR="00702E11">
        <w:rPr>
          <w:rFonts w:ascii="Arial" w:hAnsi="Arial" w:cs="Arial"/>
        </w:rPr>
        <w:t>foram enfrentados com</w:t>
      </w:r>
      <w:r>
        <w:rPr>
          <w:rFonts w:ascii="Arial" w:hAnsi="Arial" w:cs="Arial"/>
        </w:rPr>
        <w:t xml:space="preserve"> atitude e </w:t>
      </w:r>
      <w:r w:rsidR="00702E11">
        <w:rPr>
          <w:rFonts w:ascii="Arial" w:hAnsi="Arial" w:cs="Arial"/>
        </w:rPr>
        <w:t xml:space="preserve">rápidas </w:t>
      </w:r>
      <w:r>
        <w:rPr>
          <w:rFonts w:ascii="Arial" w:hAnsi="Arial" w:cs="Arial"/>
        </w:rPr>
        <w:t xml:space="preserve">soluções, porque </w:t>
      </w:r>
      <w:r w:rsidR="008440EA">
        <w:rPr>
          <w:rFonts w:ascii="Arial" w:hAnsi="Arial" w:cs="Arial"/>
        </w:rPr>
        <w:t>era</w:t>
      </w:r>
      <w:r>
        <w:rPr>
          <w:rFonts w:ascii="Arial" w:hAnsi="Arial" w:cs="Arial"/>
        </w:rPr>
        <w:t xml:space="preserve"> preciso </w:t>
      </w:r>
      <w:r w:rsidR="008440EA">
        <w:rPr>
          <w:rFonts w:ascii="Arial" w:hAnsi="Arial" w:cs="Arial"/>
        </w:rPr>
        <w:t xml:space="preserve">seguir </w:t>
      </w:r>
      <w:r>
        <w:rPr>
          <w:rFonts w:ascii="Arial" w:hAnsi="Arial" w:cs="Arial"/>
        </w:rPr>
        <w:t>ajusta</w:t>
      </w:r>
      <w:r w:rsidR="008440EA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as contas </w:t>
      </w:r>
      <w:r w:rsidR="00613FC6">
        <w:rPr>
          <w:rFonts w:ascii="Arial" w:hAnsi="Arial" w:cs="Arial"/>
        </w:rPr>
        <w:t xml:space="preserve">públicas </w:t>
      </w:r>
      <w:r>
        <w:rPr>
          <w:rFonts w:ascii="Arial" w:hAnsi="Arial" w:cs="Arial"/>
        </w:rPr>
        <w:t>e regulariza</w:t>
      </w:r>
      <w:r w:rsidR="008440EA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 prestação dos serviços</w:t>
      </w:r>
      <w:r w:rsidR="00613FC6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devolve</w:t>
      </w:r>
      <w:r w:rsidR="00613FC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ao Estado</w:t>
      </w:r>
      <w:r w:rsidR="00613FC6">
        <w:rPr>
          <w:rFonts w:ascii="Arial" w:hAnsi="Arial" w:cs="Arial"/>
        </w:rPr>
        <w:t xml:space="preserve"> a estabilidade</w:t>
      </w:r>
      <w:r w:rsidR="00702E11">
        <w:rPr>
          <w:rFonts w:ascii="Arial" w:hAnsi="Arial" w:cs="Arial"/>
        </w:rPr>
        <w:t xml:space="preserve"> polític</w:t>
      </w:r>
      <w:r w:rsidR="00DE02AD">
        <w:rPr>
          <w:rFonts w:ascii="Arial" w:hAnsi="Arial" w:cs="Arial"/>
        </w:rPr>
        <w:t>o</w:t>
      </w:r>
      <w:r w:rsidR="00702E11">
        <w:rPr>
          <w:rFonts w:ascii="Arial" w:hAnsi="Arial" w:cs="Arial"/>
        </w:rPr>
        <w:t xml:space="preserve">-administrativa, de modo a recuperar </w:t>
      </w:r>
      <w:r w:rsidR="00613FC6">
        <w:rPr>
          <w:rFonts w:ascii="Arial" w:hAnsi="Arial" w:cs="Arial"/>
        </w:rPr>
        <w:t>a</w:t>
      </w:r>
      <w:r w:rsidR="00702E11">
        <w:rPr>
          <w:rFonts w:ascii="Arial" w:hAnsi="Arial" w:cs="Arial"/>
        </w:rPr>
        <w:t xml:space="preserve"> sua</w:t>
      </w:r>
      <w:r w:rsidR="00613FC6">
        <w:rPr>
          <w:rFonts w:ascii="Arial" w:hAnsi="Arial" w:cs="Arial"/>
        </w:rPr>
        <w:t xml:space="preserve"> credibilidade e</w:t>
      </w:r>
      <w:r w:rsidR="00702E11">
        <w:rPr>
          <w:rFonts w:ascii="Arial" w:hAnsi="Arial" w:cs="Arial"/>
        </w:rPr>
        <w:t xml:space="preserve">, assim, gerar </w:t>
      </w:r>
      <w:r w:rsidR="008440EA">
        <w:rPr>
          <w:rFonts w:ascii="Arial" w:hAnsi="Arial" w:cs="Arial"/>
        </w:rPr>
        <w:t xml:space="preserve">as </w:t>
      </w:r>
      <w:r w:rsidR="00613FC6">
        <w:rPr>
          <w:rFonts w:ascii="Arial" w:hAnsi="Arial" w:cs="Arial"/>
        </w:rPr>
        <w:t>oportunidade</w:t>
      </w:r>
      <w:r w:rsidR="008440EA">
        <w:rPr>
          <w:rFonts w:ascii="Arial" w:hAnsi="Arial" w:cs="Arial"/>
        </w:rPr>
        <w:t>s de desenvolvimento.</w:t>
      </w:r>
      <w:r>
        <w:rPr>
          <w:rFonts w:ascii="Arial" w:hAnsi="Arial" w:cs="Arial"/>
        </w:rPr>
        <w:t xml:space="preserve">  </w:t>
      </w:r>
    </w:p>
    <w:p w:rsidR="00FB636A" w:rsidRPr="00AE324B" w:rsidRDefault="00FB636A" w:rsidP="00530C9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C04159" w:rsidRDefault="00AB3B6E" w:rsidP="00EF233F">
      <w:pPr>
        <w:ind w:firstLine="1134"/>
        <w:jc w:val="both"/>
        <w:rPr>
          <w:rFonts w:cs="Arial"/>
        </w:rPr>
      </w:pPr>
      <w:r>
        <w:rPr>
          <w:rFonts w:cs="Arial"/>
        </w:rPr>
        <w:t xml:space="preserve">É preciso lembrar que essa caminhada de crise financeira do Estado, tendo como um dos maiores problemas o aumento das </w:t>
      </w:r>
      <w:r w:rsidR="00EF233F">
        <w:rPr>
          <w:rFonts w:cs="Arial"/>
        </w:rPr>
        <w:t>despes</w:t>
      </w:r>
      <w:r w:rsidR="00C04159">
        <w:rPr>
          <w:rFonts w:cs="Arial"/>
        </w:rPr>
        <w:t>as</w:t>
      </w:r>
      <w:r w:rsidR="00EF233F">
        <w:rPr>
          <w:rFonts w:cs="Arial"/>
        </w:rPr>
        <w:t xml:space="preserve"> com pessoal</w:t>
      </w:r>
      <w:r w:rsidR="00EF233F" w:rsidRPr="00AE324B">
        <w:rPr>
          <w:rFonts w:cs="Arial"/>
        </w:rPr>
        <w:t xml:space="preserve">, </w:t>
      </w:r>
      <w:r>
        <w:rPr>
          <w:rFonts w:cs="Arial"/>
        </w:rPr>
        <w:t>não se formou há pouco tempo: desde 2013</w:t>
      </w:r>
      <w:r w:rsidR="00EF233F" w:rsidRPr="00AE324B">
        <w:rPr>
          <w:rFonts w:cs="Arial"/>
        </w:rPr>
        <w:t xml:space="preserve"> o Tocantins não consegue se manter abaixo do limite máximo da Lei d</w:t>
      </w:r>
      <w:r>
        <w:rPr>
          <w:rFonts w:cs="Arial"/>
        </w:rPr>
        <w:t xml:space="preserve">e Responsabilidade Fiscal – LRF. Durante todo esse período, a única </w:t>
      </w:r>
      <w:r w:rsidR="00EF233F" w:rsidRPr="00AE324B">
        <w:rPr>
          <w:rFonts w:cs="Arial"/>
        </w:rPr>
        <w:t>exceção</w:t>
      </w:r>
      <w:r>
        <w:rPr>
          <w:rFonts w:cs="Arial"/>
        </w:rPr>
        <w:t xml:space="preserve"> é a </w:t>
      </w:r>
      <w:r w:rsidR="00EF233F" w:rsidRPr="00AE324B">
        <w:rPr>
          <w:rFonts w:cs="Arial"/>
        </w:rPr>
        <w:t xml:space="preserve">de 2016, </w:t>
      </w:r>
      <w:r w:rsidR="00C04159">
        <w:rPr>
          <w:rFonts w:cs="Arial"/>
        </w:rPr>
        <w:t xml:space="preserve">quando </w:t>
      </w:r>
      <w:r w:rsidR="00EF233F" w:rsidRPr="00AE324B">
        <w:rPr>
          <w:rFonts w:cs="Arial"/>
        </w:rPr>
        <w:t xml:space="preserve">o ano </w:t>
      </w:r>
      <w:r w:rsidRPr="00AE324B">
        <w:rPr>
          <w:rFonts w:cs="Arial"/>
        </w:rPr>
        <w:t xml:space="preserve">fechou </w:t>
      </w:r>
      <w:r w:rsidR="00EF233F" w:rsidRPr="00AE324B">
        <w:rPr>
          <w:rFonts w:cs="Arial"/>
        </w:rPr>
        <w:t>com 48,34%, graças à lei de repatriação. O ano de 2017 fechou com 54,99%, atingindo a sua maior máxima no 1</w:t>
      </w:r>
      <w:r w:rsidR="00EF233F" w:rsidRPr="00AE324B">
        <w:rPr>
          <w:rFonts w:cs="Arial"/>
          <w:u w:val="single"/>
          <w:vertAlign w:val="superscript"/>
        </w:rPr>
        <w:t>o</w:t>
      </w:r>
      <w:r w:rsidR="00EF233F" w:rsidRPr="00AE324B">
        <w:rPr>
          <w:rFonts w:cs="Arial"/>
        </w:rPr>
        <w:t xml:space="preserve"> Quadrimestr</w:t>
      </w:r>
      <w:r w:rsidR="00C04159">
        <w:rPr>
          <w:rFonts w:cs="Arial"/>
        </w:rPr>
        <w:t xml:space="preserve">e de 2018, </w:t>
      </w:r>
      <w:r>
        <w:rPr>
          <w:rFonts w:cs="Arial"/>
        </w:rPr>
        <w:t>com os assustadores</w:t>
      </w:r>
      <w:r w:rsidR="00C04159">
        <w:rPr>
          <w:rFonts w:cs="Arial"/>
        </w:rPr>
        <w:t xml:space="preserve"> 58,22%.</w:t>
      </w:r>
      <w:r w:rsidR="00EF233F" w:rsidRPr="00AE324B">
        <w:rPr>
          <w:rFonts w:cs="Arial"/>
        </w:rPr>
        <w:t xml:space="preserve"> </w:t>
      </w:r>
    </w:p>
    <w:p w:rsidR="00C04159" w:rsidRDefault="00C04159" w:rsidP="00EF233F">
      <w:pPr>
        <w:ind w:firstLine="1134"/>
        <w:jc w:val="both"/>
        <w:rPr>
          <w:rFonts w:cs="Arial"/>
        </w:rPr>
      </w:pPr>
    </w:p>
    <w:p w:rsidR="00EF233F" w:rsidRDefault="00C04159" w:rsidP="00836DA6">
      <w:pPr>
        <w:ind w:firstLine="1134"/>
        <w:jc w:val="both"/>
        <w:rPr>
          <w:rFonts w:cs="Arial"/>
        </w:rPr>
      </w:pPr>
      <w:r>
        <w:rPr>
          <w:rFonts w:cs="Arial"/>
        </w:rPr>
        <w:lastRenderedPageBreak/>
        <w:t>E</w:t>
      </w:r>
      <w:r w:rsidR="00EF233F" w:rsidRPr="00AE324B">
        <w:rPr>
          <w:rFonts w:cs="Arial"/>
        </w:rPr>
        <w:t xml:space="preserve">ssa foi a situação encontrada </w:t>
      </w:r>
      <w:r>
        <w:rPr>
          <w:rFonts w:cs="Arial"/>
        </w:rPr>
        <w:t>pelo</w:t>
      </w:r>
      <w:r w:rsidR="00EF233F" w:rsidRPr="00AE324B">
        <w:rPr>
          <w:rFonts w:cs="Arial"/>
        </w:rPr>
        <w:t xml:space="preserve"> governo de transição</w:t>
      </w:r>
      <w:r w:rsidR="002E1EA7">
        <w:rPr>
          <w:rFonts w:cs="Arial"/>
        </w:rPr>
        <w:t>,</w:t>
      </w:r>
      <w:r w:rsidR="00EF233F" w:rsidRPr="00AE324B">
        <w:rPr>
          <w:rFonts w:cs="Arial"/>
        </w:rPr>
        <w:t xml:space="preserve"> </w:t>
      </w:r>
      <w:r w:rsidR="002E1EA7">
        <w:rPr>
          <w:rFonts w:cs="Arial"/>
        </w:rPr>
        <w:t>que,</w:t>
      </w:r>
      <w:r w:rsidR="00836DA6">
        <w:rPr>
          <w:rFonts w:cs="Arial"/>
        </w:rPr>
        <w:t xml:space="preserve"> após as </w:t>
      </w:r>
      <w:r w:rsidR="00EF233F" w:rsidRPr="00AE324B">
        <w:rPr>
          <w:rFonts w:cs="Arial"/>
        </w:rPr>
        <w:t xml:space="preserve">eleições </w:t>
      </w:r>
      <w:r w:rsidR="00836DA6">
        <w:rPr>
          <w:rFonts w:cs="Arial"/>
        </w:rPr>
        <w:t>suplementares de junho de 2018</w:t>
      </w:r>
      <w:r w:rsidR="002E1EA7">
        <w:rPr>
          <w:rFonts w:cs="Arial"/>
        </w:rPr>
        <w:t>,</w:t>
      </w:r>
      <w:r w:rsidR="00836DA6">
        <w:rPr>
          <w:rFonts w:cs="Arial"/>
        </w:rPr>
        <w:t xml:space="preserve"> </w:t>
      </w:r>
      <w:r w:rsidR="002E1EA7">
        <w:rPr>
          <w:rFonts w:cs="Arial"/>
        </w:rPr>
        <w:t xml:space="preserve">empreendeu significativo </w:t>
      </w:r>
      <w:r w:rsidR="00EF233F" w:rsidRPr="00AE324B">
        <w:rPr>
          <w:rFonts w:cs="Arial"/>
        </w:rPr>
        <w:t xml:space="preserve">esforço </w:t>
      </w:r>
      <w:r w:rsidR="002E1EA7">
        <w:rPr>
          <w:rFonts w:cs="Arial"/>
        </w:rPr>
        <w:t xml:space="preserve">de </w:t>
      </w:r>
      <w:r w:rsidR="00EF233F" w:rsidRPr="00AE324B">
        <w:rPr>
          <w:rFonts w:cs="Arial"/>
        </w:rPr>
        <w:t>redução dessa despesa no 2</w:t>
      </w:r>
      <w:r w:rsidR="00EF233F" w:rsidRPr="00AE324B">
        <w:rPr>
          <w:rFonts w:cs="Arial"/>
          <w:u w:val="single"/>
          <w:vertAlign w:val="superscript"/>
        </w:rPr>
        <w:t>o</w:t>
      </w:r>
      <w:r w:rsidR="00EF233F" w:rsidRPr="00AE324B">
        <w:rPr>
          <w:rFonts w:cs="Arial"/>
        </w:rPr>
        <w:t xml:space="preserve"> Quadrimestre</w:t>
      </w:r>
      <w:r w:rsidR="002E1EA7">
        <w:rPr>
          <w:rFonts w:cs="Arial"/>
        </w:rPr>
        <w:t>,</w:t>
      </w:r>
      <w:r w:rsidR="00EF233F" w:rsidRPr="00AE324B">
        <w:rPr>
          <w:rFonts w:cs="Arial"/>
        </w:rPr>
        <w:t xml:space="preserve"> para 55,34%.</w:t>
      </w:r>
    </w:p>
    <w:p w:rsidR="00EF233F" w:rsidRDefault="00EF233F" w:rsidP="00EF233F">
      <w:pPr>
        <w:ind w:firstLine="1134"/>
        <w:jc w:val="both"/>
        <w:rPr>
          <w:rFonts w:cs="Arial"/>
        </w:rPr>
      </w:pPr>
    </w:p>
    <w:p w:rsidR="00EF233F" w:rsidRDefault="006A68B7" w:rsidP="00EF233F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Mas o</w:t>
      </w:r>
      <w:r w:rsidR="00EF233F" w:rsidRPr="00AE324B">
        <w:rPr>
          <w:rFonts w:cs="Arial"/>
        </w:rPr>
        <w:t xml:space="preserve"> cenário </w:t>
      </w:r>
      <w:r w:rsidR="00C67734">
        <w:rPr>
          <w:rFonts w:cs="Arial"/>
        </w:rPr>
        <w:t>cobrava</w:t>
      </w:r>
      <w:r w:rsidR="00EF233F" w:rsidRPr="00AE324B">
        <w:rPr>
          <w:rFonts w:cs="Arial"/>
        </w:rPr>
        <w:t xml:space="preserve"> medidas mais </w:t>
      </w:r>
      <w:r w:rsidR="003C7753">
        <w:rPr>
          <w:rFonts w:cs="Arial"/>
        </w:rPr>
        <w:t>duras com as</w:t>
      </w:r>
      <w:r w:rsidR="00EF233F" w:rsidRPr="00AE324B">
        <w:rPr>
          <w:rFonts w:cs="Arial"/>
        </w:rPr>
        <w:t xml:space="preserve"> contas públicas</w:t>
      </w:r>
      <w:r w:rsidR="00C67734">
        <w:rPr>
          <w:rFonts w:cs="Arial"/>
        </w:rPr>
        <w:t>. Criei</w:t>
      </w:r>
      <w:r w:rsidR="00EF233F" w:rsidRPr="00AE324B">
        <w:rPr>
          <w:rFonts w:cs="Arial"/>
        </w:rPr>
        <w:t xml:space="preserve"> </w:t>
      </w:r>
      <w:r w:rsidR="00C67734">
        <w:rPr>
          <w:rFonts w:cs="Arial"/>
        </w:rPr>
        <w:t xml:space="preserve">então </w:t>
      </w:r>
      <w:r w:rsidR="00EF233F" w:rsidRPr="00AE324B">
        <w:rPr>
          <w:rFonts w:cs="Arial"/>
        </w:rPr>
        <w:t xml:space="preserve">o Grupo Executivo para Gestão e Equilíbrio do Gasto Público, com </w:t>
      </w:r>
      <w:r w:rsidR="00C67734">
        <w:rPr>
          <w:rFonts w:cs="Arial"/>
        </w:rPr>
        <w:t xml:space="preserve">o dever </w:t>
      </w:r>
      <w:r w:rsidR="00EF233F" w:rsidRPr="00AE324B">
        <w:rPr>
          <w:rFonts w:cs="Arial"/>
        </w:rPr>
        <w:t xml:space="preserve">de analisar, acompanhar, definir diretrizes e propor medidas </w:t>
      </w:r>
      <w:r w:rsidR="00C67734">
        <w:rPr>
          <w:rFonts w:cs="Arial"/>
        </w:rPr>
        <w:t xml:space="preserve">para conter e reduzir os gastos e, ao mesmo tempo, buscar </w:t>
      </w:r>
      <w:r w:rsidR="003C7753">
        <w:rPr>
          <w:rFonts w:cs="Arial"/>
        </w:rPr>
        <w:t>soluções</w:t>
      </w:r>
      <w:r w:rsidR="00EF233F" w:rsidRPr="00AE324B">
        <w:rPr>
          <w:rFonts w:cs="Arial"/>
        </w:rPr>
        <w:t xml:space="preserve"> </w:t>
      </w:r>
      <w:r w:rsidR="003C7753">
        <w:rPr>
          <w:rFonts w:cs="Arial"/>
        </w:rPr>
        <w:t xml:space="preserve">para oferecermos ao Tocantins uma </w:t>
      </w:r>
      <w:r w:rsidR="00EF233F" w:rsidRPr="00AE324B">
        <w:rPr>
          <w:rFonts w:cs="Arial"/>
        </w:rPr>
        <w:t>gestão</w:t>
      </w:r>
      <w:r w:rsidR="003C7753">
        <w:rPr>
          <w:rFonts w:cs="Arial"/>
        </w:rPr>
        <w:t xml:space="preserve"> por resultados, com melhor desempenho da gestão </w:t>
      </w:r>
      <w:r w:rsidR="00EF233F" w:rsidRPr="00AE324B">
        <w:rPr>
          <w:rFonts w:cs="Arial"/>
        </w:rPr>
        <w:t>fiscal, estabelecendo as prioridades estratégicas de gastos e investimentos públicos.</w:t>
      </w:r>
    </w:p>
    <w:p w:rsidR="003C7753" w:rsidRDefault="003C7753" w:rsidP="00EF233F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6A68B7" w:rsidRDefault="006A68B7" w:rsidP="00EF233F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Também r</w:t>
      </w:r>
      <w:r w:rsidR="00EF233F" w:rsidRPr="00AE324B">
        <w:rPr>
          <w:rFonts w:cs="Arial"/>
        </w:rPr>
        <w:t>edu</w:t>
      </w:r>
      <w:r>
        <w:rPr>
          <w:rFonts w:cs="Arial"/>
        </w:rPr>
        <w:t xml:space="preserve">zi </w:t>
      </w:r>
      <w:r w:rsidR="00EF233F" w:rsidRPr="00AE324B">
        <w:rPr>
          <w:rFonts w:cs="Arial"/>
        </w:rPr>
        <w:t xml:space="preserve">a estrutura administrativa </w:t>
      </w:r>
      <w:r>
        <w:rPr>
          <w:rFonts w:cs="Arial"/>
        </w:rPr>
        <w:t>do Poder Executivo</w:t>
      </w:r>
      <w:r w:rsidR="00565EBE">
        <w:rPr>
          <w:rFonts w:cs="Arial"/>
        </w:rPr>
        <w:t xml:space="preserve"> e</w:t>
      </w:r>
      <w:r w:rsidR="00EF233F" w:rsidRPr="00AE324B">
        <w:rPr>
          <w:rFonts w:cs="Arial"/>
        </w:rPr>
        <w:t xml:space="preserve"> </w:t>
      </w:r>
      <w:r>
        <w:rPr>
          <w:rFonts w:cs="Arial"/>
        </w:rPr>
        <w:t>determinei que:</w:t>
      </w:r>
    </w:p>
    <w:p w:rsidR="006A68B7" w:rsidRDefault="006A68B7" w:rsidP="00EF233F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6A68B7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I – fossem recolhidos os</w:t>
      </w:r>
      <w:r w:rsidR="00EF233F" w:rsidRPr="00AE324B">
        <w:rPr>
          <w:rFonts w:cs="Arial"/>
        </w:rPr>
        <w:t xml:space="preserve"> veículos</w:t>
      </w:r>
      <w:r w:rsidR="00AF3C2E">
        <w:rPr>
          <w:rFonts w:cs="Arial"/>
        </w:rPr>
        <w:t xml:space="preserve"> que ficavam, sem necessidade ou em excesso,</w:t>
      </w:r>
      <w:r>
        <w:rPr>
          <w:rFonts w:cs="Arial"/>
        </w:rPr>
        <w:t xml:space="preserve"> à disposição dos órgãos e entidades;</w:t>
      </w:r>
    </w:p>
    <w:p w:rsidR="006A68B7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6A68B7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 xml:space="preserve">II – fossem revistas as </w:t>
      </w:r>
      <w:r w:rsidR="00EF233F" w:rsidRPr="00AE324B">
        <w:rPr>
          <w:rFonts w:cs="Arial"/>
        </w:rPr>
        <w:t>locaç</w:t>
      </w:r>
      <w:r>
        <w:rPr>
          <w:rFonts w:cs="Arial"/>
        </w:rPr>
        <w:t>ões</w:t>
      </w:r>
      <w:r w:rsidR="00EF233F" w:rsidRPr="00AE324B">
        <w:rPr>
          <w:rFonts w:cs="Arial"/>
        </w:rPr>
        <w:t xml:space="preserve"> de prédios privados; </w:t>
      </w:r>
    </w:p>
    <w:p w:rsidR="006A68B7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6A68B7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III – os</w:t>
      </w:r>
      <w:r w:rsidR="00EF233F" w:rsidRPr="00AE324B">
        <w:rPr>
          <w:rFonts w:cs="Arial"/>
        </w:rPr>
        <w:t xml:space="preserve"> servidores efetivos cedidos </w:t>
      </w:r>
      <w:r>
        <w:rPr>
          <w:rFonts w:cs="Arial"/>
        </w:rPr>
        <w:t xml:space="preserve">retornassem </w:t>
      </w:r>
      <w:r w:rsidR="00EF233F" w:rsidRPr="00AE324B">
        <w:rPr>
          <w:rFonts w:cs="Arial"/>
        </w:rPr>
        <w:t xml:space="preserve">aos </w:t>
      </w:r>
      <w:r>
        <w:rPr>
          <w:rFonts w:cs="Arial"/>
        </w:rPr>
        <w:t xml:space="preserve">seus </w:t>
      </w:r>
      <w:r w:rsidR="00EF233F" w:rsidRPr="00AE324B">
        <w:rPr>
          <w:rFonts w:cs="Arial"/>
        </w:rPr>
        <w:t>órgãos de origem</w:t>
      </w:r>
      <w:r>
        <w:rPr>
          <w:rFonts w:cs="Arial"/>
        </w:rPr>
        <w:t xml:space="preserve"> para reduzir a </w:t>
      </w:r>
      <w:r w:rsidR="00EF233F" w:rsidRPr="00AE324B">
        <w:rPr>
          <w:rFonts w:cs="Arial"/>
        </w:rPr>
        <w:t>contração de pessoal substitu</w:t>
      </w:r>
      <w:r w:rsidR="00AF3C2E">
        <w:rPr>
          <w:rFonts w:cs="Arial"/>
        </w:rPr>
        <w:t>t</w:t>
      </w:r>
      <w:r w:rsidR="00EF233F" w:rsidRPr="00AE324B">
        <w:rPr>
          <w:rFonts w:cs="Arial"/>
        </w:rPr>
        <w:t>o;</w:t>
      </w:r>
    </w:p>
    <w:p w:rsidR="006A68B7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565EBE" w:rsidRDefault="006A68B7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IV –</w:t>
      </w:r>
      <w:r w:rsidR="00EF233F" w:rsidRPr="00AE324B">
        <w:rPr>
          <w:rFonts w:cs="Arial"/>
        </w:rPr>
        <w:t xml:space="preserve"> </w:t>
      </w:r>
      <w:r w:rsidR="00565EBE">
        <w:rPr>
          <w:rFonts w:cs="Arial"/>
        </w:rPr>
        <w:t xml:space="preserve">fossem realizados </w:t>
      </w:r>
      <w:r w:rsidR="00EF233F" w:rsidRPr="00AE324B">
        <w:rPr>
          <w:rFonts w:cs="Arial"/>
        </w:rPr>
        <w:t xml:space="preserve">estudos e </w:t>
      </w:r>
      <w:r w:rsidR="00565EBE">
        <w:rPr>
          <w:rFonts w:cs="Arial"/>
        </w:rPr>
        <w:t xml:space="preserve">o </w:t>
      </w:r>
      <w:r w:rsidR="00EF233F" w:rsidRPr="00AE324B">
        <w:rPr>
          <w:rFonts w:cs="Arial"/>
        </w:rPr>
        <w:t>gerenciamento eletrônico de documentos</w:t>
      </w:r>
      <w:r w:rsidR="00565EBE">
        <w:rPr>
          <w:rFonts w:cs="Arial"/>
        </w:rPr>
        <w:t>, a</w:t>
      </w:r>
      <w:r w:rsidR="00EF233F" w:rsidRPr="00AE324B">
        <w:rPr>
          <w:rFonts w:cs="Arial"/>
        </w:rPr>
        <w:t xml:space="preserve"> desburocratização de procedimentos</w:t>
      </w:r>
      <w:r w:rsidR="00565EBE">
        <w:rPr>
          <w:rFonts w:cs="Arial"/>
        </w:rPr>
        <w:t>, a</w:t>
      </w:r>
      <w:r w:rsidR="00EF233F" w:rsidRPr="00AE324B">
        <w:rPr>
          <w:rFonts w:cs="Arial"/>
        </w:rPr>
        <w:t xml:space="preserve"> redução de compras de materiais de uso público</w:t>
      </w:r>
      <w:r w:rsidR="00565EBE">
        <w:rPr>
          <w:rFonts w:cs="Arial"/>
        </w:rPr>
        <w:t>,</w:t>
      </w:r>
      <w:r w:rsidR="00EF233F" w:rsidRPr="00AE324B">
        <w:rPr>
          <w:rFonts w:cs="Arial"/>
        </w:rPr>
        <w:t xml:space="preserve"> por meio de redução de desperdícios</w:t>
      </w:r>
      <w:r w:rsidR="00565EBE">
        <w:rPr>
          <w:rFonts w:cs="Arial"/>
        </w:rPr>
        <w:t>;</w:t>
      </w:r>
    </w:p>
    <w:p w:rsidR="00565EBE" w:rsidRDefault="00565EBE" w:rsidP="006A68B7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565EBE" w:rsidRDefault="00565EBE" w:rsidP="00565EBE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V – as</w:t>
      </w:r>
      <w:r w:rsidR="00EF233F" w:rsidRPr="00AE324B">
        <w:rPr>
          <w:rFonts w:cs="Arial"/>
        </w:rPr>
        <w:t xml:space="preserve"> unidades descentralizadas no interior do Estado</w:t>
      </w:r>
      <w:r w:rsidRPr="00565EBE">
        <w:rPr>
          <w:rFonts w:cs="Arial"/>
        </w:rPr>
        <w:t xml:space="preserve"> </w:t>
      </w:r>
      <w:r>
        <w:rPr>
          <w:rFonts w:cs="Arial"/>
        </w:rPr>
        <w:t xml:space="preserve">fossem </w:t>
      </w:r>
      <w:r w:rsidRPr="00AE324B">
        <w:rPr>
          <w:rFonts w:cs="Arial"/>
        </w:rPr>
        <w:t>readequa</w:t>
      </w:r>
      <w:r>
        <w:rPr>
          <w:rFonts w:cs="Arial"/>
        </w:rPr>
        <w:t>das</w:t>
      </w:r>
      <w:r w:rsidRPr="00AE324B">
        <w:rPr>
          <w:rFonts w:cs="Arial"/>
        </w:rPr>
        <w:t xml:space="preserve"> e utiliza</w:t>
      </w:r>
      <w:r>
        <w:rPr>
          <w:rFonts w:cs="Arial"/>
        </w:rPr>
        <w:t>das de modo</w:t>
      </w:r>
      <w:r w:rsidRPr="00AE324B">
        <w:rPr>
          <w:rFonts w:cs="Arial"/>
        </w:rPr>
        <w:t xml:space="preserve"> compartilhad</w:t>
      </w:r>
      <w:r>
        <w:rPr>
          <w:rFonts w:cs="Arial"/>
        </w:rPr>
        <w:t>o;</w:t>
      </w:r>
    </w:p>
    <w:p w:rsidR="00565EBE" w:rsidRDefault="00565EBE" w:rsidP="00565EBE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EF233F" w:rsidRPr="006A68B7" w:rsidRDefault="00565EBE" w:rsidP="00565EBE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 xml:space="preserve">VI – as </w:t>
      </w:r>
      <w:r w:rsidR="00EF233F" w:rsidRPr="00AE324B">
        <w:rPr>
          <w:rFonts w:cs="Arial"/>
        </w:rPr>
        <w:t xml:space="preserve">unidades escolares e de saúde </w:t>
      </w:r>
      <w:r>
        <w:rPr>
          <w:rFonts w:cs="Arial"/>
        </w:rPr>
        <w:t xml:space="preserve">fossem </w:t>
      </w:r>
      <w:r w:rsidRPr="00AE324B">
        <w:rPr>
          <w:rFonts w:cs="Arial"/>
        </w:rPr>
        <w:t>readequa</w:t>
      </w:r>
      <w:r>
        <w:rPr>
          <w:rFonts w:cs="Arial"/>
        </w:rPr>
        <w:t>das</w:t>
      </w:r>
      <w:r w:rsidRPr="00AE324B">
        <w:rPr>
          <w:rFonts w:cs="Arial"/>
        </w:rPr>
        <w:t xml:space="preserve"> </w:t>
      </w:r>
      <w:r>
        <w:rPr>
          <w:rFonts w:cs="Arial"/>
        </w:rPr>
        <w:t>de acordo com a</w:t>
      </w:r>
      <w:r w:rsidR="00EF233F" w:rsidRPr="00AE324B">
        <w:rPr>
          <w:rFonts w:cs="Arial"/>
        </w:rPr>
        <w:t xml:space="preserve"> demanda e realidade de cada regional.</w:t>
      </w:r>
    </w:p>
    <w:p w:rsidR="00EF233F" w:rsidRPr="00AE324B" w:rsidRDefault="00EF233F" w:rsidP="00EF233F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EB2567" w:rsidRDefault="003E7756" w:rsidP="00530C94">
      <w:pPr>
        <w:ind w:firstLine="1134"/>
        <w:jc w:val="both"/>
        <w:rPr>
          <w:rFonts w:cs="Arial"/>
        </w:rPr>
      </w:pPr>
      <w:r w:rsidRPr="00666252">
        <w:rPr>
          <w:rFonts w:cs="Arial"/>
        </w:rPr>
        <w:t>Ao fi</w:t>
      </w:r>
      <w:r w:rsidR="00977DE1">
        <w:rPr>
          <w:rFonts w:cs="Arial"/>
        </w:rPr>
        <w:t>nal</w:t>
      </w:r>
      <w:r w:rsidRPr="00666252">
        <w:rPr>
          <w:rFonts w:cs="Arial"/>
        </w:rPr>
        <w:t xml:space="preserve"> de 2018, após </w:t>
      </w:r>
      <w:r w:rsidR="00710CA5">
        <w:rPr>
          <w:rFonts w:cs="Arial"/>
        </w:rPr>
        <w:t>todas essas</w:t>
      </w:r>
      <w:r w:rsidRPr="00666252">
        <w:rPr>
          <w:rFonts w:cs="Arial"/>
        </w:rPr>
        <w:t xml:space="preserve"> medidas </w:t>
      </w:r>
      <w:r w:rsidR="00710CA5">
        <w:rPr>
          <w:rFonts w:cs="Arial"/>
        </w:rPr>
        <w:t>citadas</w:t>
      </w:r>
      <w:r w:rsidRPr="00666252">
        <w:rPr>
          <w:rFonts w:cs="Arial"/>
        </w:rPr>
        <w:t xml:space="preserve">, o Poder Executivo reduziu as despesas em R$ 328 milhões, o que resulta em uma economia de 30% </w:t>
      </w:r>
      <w:r w:rsidR="00151C5F">
        <w:rPr>
          <w:rFonts w:cs="Arial"/>
        </w:rPr>
        <w:t xml:space="preserve">se </w:t>
      </w:r>
      <w:r w:rsidRPr="00666252">
        <w:rPr>
          <w:rFonts w:cs="Arial"/>
        </w:rPr>
        <w:t>compara</w:t>
      </w:r>
      <w:r w:rsidR="00151C5F">
        <w:rPr>
          <w:rFonts w:cs="Arial"/>
        </w:rPr>
        <w:t>rmos</w:t>
      </w:r>
      <w:r w:rsidRPr="00666252">
        <w:rPr>
          <w:rFonts w:cs="Arial"/>
        </w:rPr>
        <w:t xml:space="preserve"> ao mesmo período do ano anterior, demonstrando o seu compromisso com a solidez fiscal.</w:t>
      </w:r>
    </w:p>
    <w:p w:rsidR="00702E11" w:rsidRPr="00666252" w:rsidRDefault="00702E11" w:rsidP="00530C94">
      <w:pPr>
        <w:ind w:firstLine="1134"/>
        <w:jc w:val="both"/>
        <w:rPr>
          <w:rFonts w:cs="Arial"/>
        </w:rPr>
      </w:pPr>
    </w:p>
    <w:p w:rsidR="00504C84" w:rsidRDefault="003E7756" w:rsidP="00504C84">
      <w:pPr>
        <w:pStyle w:val="Ttulo2"/>
        <w:pBdr>
          <w:bottom w:val="single" w:sz="6" w:space="19" w:color="E6E6E6"/>
        </w:pBdr>
        <w:ind w:firstLine="1134"/>
        <w:rPr>
          <w:b w:val="0"/>
          <w:bCs w:val="0"/>
        </w:rPr>
      </w:pPr>
      <w:r w:rsidRPr="00504C84">
        <w:rPr>
          <w:b w:val="0"/>
        </w:rPr>
        <w:lastRenderedPageBreak/>
        <w:t xml:space="preserve">Entretanto, somente as </w:t>
      </w:r>
      <w:r w:rsidR="00977DE1" w:rsidRPr="00504C84">
        <w:rPr>
          <w:b w:val="0"/>
        </w:rPr>
        <w:t>providências</w:t>
      </w:r>
      <w:r w:rsidRPr="00504C84">
        <w:rPr>
          <w:b w:val="0"/>
        </w:rPr>
        <w:t xml:space="preserve"> tomadas em 2018 não são suficientes para garantir </w:t>
      </w:r>
      <w:r w:rsidR="005A113C" w:rsidRPr="00504C84">
        <w:rPr>
          <w:b w:val="0"/>
        </w:rPr>
        <w:t xml:space="preserve">que o Tocantins se veja livre da crise econômica que atingiu </w:t>
      </w:r>
      <w:r w:rsidR="00076E52">
        <w:rPr>
          <w:b w:val="0"/>
        </w:rPr>
        <w:t xml:space="preserve">Rio de Janeiro, </w:t>
      </w:r>
      <w:r w:rsidR="00592DAC" w:rsidRPr="00592DAC">
        <w:rPr>
          <w:b w:val="0"/>
        </w:rPr>
        <w:t xml:space="preserve">Roraima, </w:t>
      </w:r>
      <w:r w:rsidR="00592DAC" w:rsidRPr="00592DAC">
        <w:rPr>
          <w:b w:val="0"/>
          <w:bCs w:val="0"/>
        </w:rPr>
        <w:t xml:space="preserve">Rio Grande do Norte, Rio Grande do Sul, </w:t>
      </w:r>
      <w:r w:rsidR="00592DAC">
        <w:rPr>
          <w:b w:val="0"/>
          <w:bCs w:val="0"/>
        </w:rPr>
        <w:t>Minas Gerais,</w:t>
      </w:r>
      <w:r w:rsidR="00592DAC" w:rsidRPr="00592DAC">
        <w:rPr>
          <w:b w:val="0"/>
          <w:bCs w:val="0"/>
        </w:rPr>
        <w:t xml:space="preserve"> Mato Grosso</w:t>
      </w:r>
      <w:r w:rsidR="00592DAC">
        <w:rPr>
          <w:b w:val="0"/>
          <w:bCs w:val="0"/>
        </w:rPr>
        <w:t xml:space="preserve"> e Goiás, que decretaram recentemente estado de calamidade financeira</w:t>
      </w:r>
      <w:r w:rsidR="00702E11">
        <w:rPr>
          <w:b w:val="0"/>
          <w:bCs w:val="0"/>
        </w:rPr>
        <w:t>, com o atraso e parcelamento do salário dos servidores públicos, dentre outras mazelas</w:t>
      </w:r>
      <w:r w:rsidR="00592DAC">
        <w:rPr>
          <w:b w:val="0"/>
          <w:bCs w:val="0"/>
        </w:rPr>
        <w:t xml:space="preserve">. </w:t>
      </w:r>
    </w:p>
    <w:p w:rsidR="00504C84" w:rsidRPr="00504C84" w:rsidRDefault="00504C84" w:rsidP="00504C84">
      <w:pPr>
        <w:pStyle w:val="Ttulo2"/>
        <w:pBdr>
          <w:bottom w:val="single" w:sz="6" w:space="19" w:color="E6E6E6"/>
        </w:pBdr>
        <w:ind w:firstLine="1134"/>
        <w:rPr>
          <w:b w:val="0"/>
          <w:bCs w:val="0"/>
        </w:rPr>
      </w:pPr>
    </w:p>
    <w:p w:rsidR="00504C84" w:rsidRDefault="00504C84" w:rsidP="002E1EA7">
      <w:pPr>
        <w:pStyle w:val="Ttulo2"/>
        <w:pBdr>
          <w:bottom w:val="single" w:sz="6" w:space="19" w:color="E6E6E6"/>
        </w:pBdr>
        <w:ind w:firstLine="1134"/>
        <w:rPr>
          <w:b w:val="0"/>
        </w:rPr>
      </w:pPr>
      <w:r w:rsidRPr="00504C84">
        <w:rPr>
          <w:b w:val="0"/>
        </w:rPr>
        <w:t>Relatórios oficiais da Secretaria do Tesouro Nacional – STN mostram que o Estado do Tocantins permanece classificado com a letr</w:t>
      </w:r>
      <w:r w:rsidR="00702E11">
        <w:rPr>
          <w:b w:val="0"/>
        </w:rPr>
        <w:t xml:space="preserve">a “C” no indicador de liquidez e </w:t>
      </w:r>
      <w:r w:rsidRPr="00504C84">
        <w:rPr>
          <w:b w:val="0"/>
        </w:rPr>
        <w:t>continua desenquadrado quanto ao gasto com despesa de pessoal.</w:t>
      </w:r>
    </w:p>
    <w:p w:rsidR="002E1EA7" w:rsidRPr="002E1EA7" w:rsidRDefault="002E1EA7" w:rsidP="002E1EA7"/>
    <w:p w:rsidR="00504C84" w:rsidRDefault="00592DAC" w:rsidP="00504C84">
      <w:pPr>
        <w:pStyle w:val="Ttulo2"/>
        <w:pBdr>
          <w:bottom w:val="single" w:sz="6" w:space="19" w:color="E6E6E6"/>
        </w:pBdr>
        <w:ind w:firstLine="1134"/>
        <w:rPr>
          <w:b w:val="0"/>
          <w:bCs w:val="0"/>
        </w:rPr>
      </w:pPr>
      <w:r>
        <w:rPr>
          <w:b w:val="0"/>
          <w:bCs w:val="0"/>
        </w:rPr>
        <w:t xml:space="preserve">É necessário </w:t>
      </w:r>
      <w:r w:rsidR="00504C84">
        <w:rPr>
          <w:b w:val="0"/>
          <w:bCs w:val="0"/>
        </w:rPr>
        <w:t xml:space="preserve">então </w:t>
      </w:r>
      <w:r>
        <w:rPr>
          <w:b w:val="0"/>
          <w:bCs w:val="0"/>
        </w:rPr>
        <w:t xml:space="preserve">ir mais longe, </w:t>
      </w:r>
      <w:r w:rsidR="007F40C8">
        <w:rPr>
          <w:b w:val="0"/>
          <w:bCs w:val="0"/>
        </w:rPr>
        <w:t>com menos política e mais trabalho, garanti</w:t>
      </w:r>
      <w:r w:rsidR="00BA0D1E">
        <w:rPr>
          <w:b w:val="0"/>
          <w:bCs w:val="0"/>
        </w:rPr>
        <w:t>n</w:t>
      </w:r>
      <w:r w:rsidR="007F40C8">
        <w:rPr>
          <w:b w:val="0"/>
          <w:bCs w:val="0"/>
        </w:rPr>
        <w:t>do à nossa gente serviços públicos de qualidade, em um Estado com capacidade de investimento e de cumprimento para com suas responsabilidades, em um ambiente em que o servidor público receba do Governo</w:t>
      </w:r>
      <w:r w:rsidR="00702E11">
        <w:rPr>
          <w:b w:val="0"/>
          <w:bCs w:val="0"/>
        </w:rPr>
        <w:t>, em dia,</w:t>
      </w:r>
      <w:r w:rsidR="007F40C8">
        <w:rPr>
          <w:b w:val="0"/>
          <w:bCs w:val="0"/>
        </w:rPr>
        <w:t xml:space="preserve"> a real concessão de benefícios que serão atribuídos de fato e de direito. </w:t>
      </w:r>
    </w:p>
    <w:p w:rsidR="00B76C3A" w:rsidRDefault="00F04078" w:rsidP="00530C94">
      <w:pPr>
        <w:ind w:firstLine="1134"/>
        <w:jc w:val="both"/>
        <w:rPr>
          <w:rFonts w:cs="Arial"/>
        </w:rPr>
      </w:pPr>
      <w:r>
        <w:rPr>
          <w:rFonts w:cs="Arial"/>
        </w:rPr>
        <w:t>Assim,</w:t>
      </w:r>
      <w:r w:rsidR="00B76C3A" w:rsidRPr="00666252">
        <w:rPr>
          <w:rFonts w:cs="Arial"/>
        </w:rPr>
        <w:t xml:space="preserve"> na última sexta-feira, 1</w:t>
      </w:r>
      <w:r w:rsidR="00977DE1" w:rsidRPr="00977DE1">
        <w:rPr>
          <w:rFonts w:cs="Arial"/>
          <w:u w:val="single"/>
          <w:vertAlign w:val="superscript"/>
        </w:rPr>
        <w:t>o</w:t>
      </w:r>
      <w:r w:rsidR="00B76C3A" w:rsidRPr="00666252">
        <w:rPr>
          <w:rFonts w:cs="Arial"/>
        </w:rPr>
        <w:t xml:space="preserve"> de fevereiro, </w:t>
      </w:r>
      <w:r>
        <w:rPr>
          <w:rFonts w:cs="Arial"/>
        </w:rPr>
        <w:t xml:space="preserve">foram </w:t>
      </w:r>
      <w:r w:rsidRPr="00666252">
        <w:rPr>
          <w:rFonts w:cs="Arial"/>
        </w:rPr>
        <w:t xml:space="preserve">apresentadas </w:t>
      </w:r>
      <w:r w:rsidR="00B76C3A" w:rsidRPr="00666252">
        <w:rPr>
          <w:rFonts w:cs="Arial"/>
        </w:rPr>
        <w:t xml:space="preserve">três medidas provisórias com o objetivo de </w:t>
      </w:r>
      <w:r>
        <w:rPr>
          <w:rFonts w:cs="Arial"/>
        </w:rPr>
        <w:t>continuar buscando o equilíbrio d</w:t>
      </w:r>
      <w:r w:rsidR="00B76C3A" w:rsidRPr="00666252">
        <w:rPr>
          <w:rFonts w:cs="Arial"/>
        </w:rPr>
        <w:t xml:space="preserve">as finanças públicas, </w:t>
      </w:r>
      <w:r>
        <w:rPr>
          <w:rFonts w:cs="Arial"/>
        </w:rPr>
        <w:t xml:space="preserve">de </w:t>
      </w:r>
      <w:r w:rsidR="00B76C3A" w:rsidRPr="00666252">
        <w:rPr>
          <w:rFonts w:cs="Arial"/>
        </w:rPr>
        <w:t>melhorar a qualidade dos serviços prestados ao cidadão</w:t>
      </w:r>
      <w:r w:rsidR="00977DE1">
        <w:rPr>
          <w:rFonts w:cs="Arial"/>
        </w:rPr>
        <w:t>,</w:t>
      </w:r>
      <w:r w:rsidR="00B76C3A" w:rsidRPr="00666252">
        <w:rPr>
          <w:rFonts w:cs="Arial"/>
        </w:rPr>
        <w:t xml:space="preserve"> </w:t>
      </w:r>
      <w:r>
        <w:rPr>
          <w:rFonts w:cs="Arial"/>
        </w:rPr>
        <w:t xml:space="preserve">tornar </w:t>
      </w:r>
      <w:r w:rsidR="00B76C3A" w:rsidRPr="00666252">
        <w:rPr>
          <w:rFonts w:cs="Arial"/>
        </w:rPr>
        <w:t xml:space="preserve">a máquina </w:t>
      </w:r>
      <w:r w:rsidR="00082243" w:rsidRPr="00666252">
        <w:rPr>
          <w:rFonts w:cs="Arial"/>
        </w:rPr>
        <w:t>estatal</w:t>
      </w:r>
      <w:r>
        <w:rPr>
          <w:rFonts w:cs="Arial"/>
        </w:rPr>
        <w:t xml:space="preserve"> mais eficiente</w:t>
      </w:r>
      <w:r w:rsidR="00B76C3A" w:rsidRPr="00666252">
        <w:rPr>
          <w:rFonts w:cs="Arial"/>
        </w:rPr>
        <w:t xml:space="preserve">, </w:t>
      </w:r>
      <w:r w:rsidR="00702E11">
        <w:rPr>
          <w:rFonts w:cs="Arial"/>
        </w:rPr>
        <w:t xml:space="preserve">e, </w:t>
      </w:r>
      <w:r w:rsidR="00702E11" w:rsidRPr="00666252">
        <w:rPr>
          <w:rFonts w:cs="Arial"/>
        </w:rPr>
        <w:t xml:space="preserve">com a liberação das operações de crédito junto à </w:t>
      </w:r>
      <w:r w:rsidR="00702E11" w:rsidRPr="00F04078">
        <w:rPr>
          <w:rFonts w:cs="Arial"/>
        </w:rPr>
        <w:t xml:space="preserve">Secretaria do Tesouro Nacional </w:t>
      </w:r>
      <w:r w:rsidR="00702E11" w:rsidRPr="00F04078">
        <w:t>–</w:t>
      </w:r>
      <w:r w:rsidR="00702E11" w:rsidRPr="00F04078">
        <w:rPr>
          <w:rFonts w:cs="Arial"/>
        </w:rPr>
        <w:t xml:space="preserve"> STN</w:t>
      </w:r>
      <w:r w:rsidR="00702E11">
        <w:rPr>
          <w:rFonts w:cs="Arial"/>
        </w:rPr>
        <w:t xml:space="preserve">, </w:t>
      </w:r>
      <w:r>
        <w:rPr>
          <w:rFonts w:cs="Arial"/>
        </w:rPr>
        <w:t xml:space="preserve">garantir </w:t>
      </w:r>
      <w:r w:rsidR="00B76C3A" w:rsidRPr="00666252">
        <w:rPr>
          <w:rFonts w:cs="Arial"/>
        </w:rPr>
        <w:t xml:space="preserve">a construção de obras </w:t>
      </w:r>
      <w:r w:rsidR="00082243" w:rsidRPr="00666252">
        <w:rPr>
          <w:rFonts w:cs="Arial"/>
        </w:rPr>
        <w:t xml:space="preserve">vitais </w:t>
      </w:r>
      <w:r w:rsidR="00B76C3A" w:rsidRPr="00666252">
        <w:rPr>
          <w:rFonts w:cs="Arial"/>
        </w:rPr>
        <w:t>de infraestrutura nas mais diversas áreas, desde logística e transporte</w:t>
      </w:r>
      <w:r w:rsidR="00702E11">
        <w:rPr>
          <w:rFonts w:cs="Arial"/>
        </w:rPr>
        <w:t>, como a Ponte de Porto Nacional e rodovias estratégicas,</w:t>
      </w:r>
      <w:r w:rsidR="00B76C3A" w:rsidRPr="00666252">
        <w:rPr>
          <w:rFonts w:cs="Arial"/>
        </w:rPr>
        <w:t xml:space="preserve"> até a saúde</w:t>
      </w:r>
      <w:r w:rsidR="00702E11">
        <w:rPr>
          <w:rFonts w:cs="Arial"/>
        </w:rPr>
        <w:t xml:space="preserve">, com a construção dos Hospitais Gerais de Araguaína, Gurupi e </w:t>
      </w:r>
      <w:r w:rsidR="003C7E26">
        <w:rPr>
          <w:rFonts w:cs="Arial"/>
        </w:rPr>
        <w:t xml:space="preserve">a </w:t>
      </w:r>
      <w:r w:rsidR="00702E11">
        <w:rPr>
          <w:rFonts w:cs="Arial"/>
        </w:rPr>
        <w:t>conclusão da ampliação do Hospital Geral de Palmas.</w:t>
      </w:r>
      <w:r w:rsidR="00B76C3A" w:rsidRPr="00666252">
        <w:rPr>
          <w:rFonts w:cs="Arial"/>
        </w:rPr>
        <w:t xml:space="preserve"> </w:t>
      </w:r>
    </w:p>
    <w:p w:rsidR="00B76C3A" w:rsidRDefault="00B76C3A" w:rsidP="00530C94">
      <w:pPr>
        <w:ind w:firstLine="1134"/>
        <w:jc w:val="both"/>
        <w:rPr>
          <w:rFonts w:cs="Arial"/>
        </w:rPr>
      </w:pPr>
    </w:p>
    <w:p w:rsidR="00A24D05" w:rsidRDefault="00F04078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 xml:space="preserve">Posso garantir </w:t>
      </w:r>
      <w:r w:rsidR="00460F3B">
        <w:rPr>
          <w:rFonts w:cs="Arial"/>
        </w:rPr>
        <w:t>às</w:t>
      </w:r>
      <w:r>
        <w:rPr>
          <w:rFonts w:cs="Arial"/>
        </w:rPr>
        <w:t xml:space="preserve"> </w:t>
      </w:r>
      <w:r w:rsidR="00460F3B">
        <w:rPr>
          <w:rFonts w:cs="Arial"/>
        </w:rPr>
        <w:t xml:space="preserve">Senhoras e </w:t>
      </w:r>
      <w:r>
        <w:rPr>
          <w:rFonts w:cs="Arial"/>
        </w:rPr>
        <w:t>Senhores Deputad</w:t>
      </w:r>
      <w:r w:rsidR="00460F3B">
        <w:rPr>
          <w:rFonts w:cs="Arial"/>
        </w:rPr>
        <w:t>o</w:t>
      </w:r>
      <w:r>
        <w:rPr>
          <w:rFonts w:cs="Arial"/>
        </w:rPr>
        <w:t>s que, durante os próximos quatro anos, com a</w:t>
      </w:r>
      <w:r w:rsidR="00A24D05" w:rsidRPr="00AE324B">
        <w:rPr>
          <w:rFonts w:cs="Arial"/>
        </w:rPr>
        <w:t xml:space="preserve"> missão de governar o Tocantins</w:t>
      </w:r>
      <w:r>
        <w:rPr>
          <w:rFonts w:cs="Arial"/>
        </w:rPr>
        <w:t>, buscarei os meios de oportunizar a</w:t>
      </w:r>
      <w:r w:rsidR="00A24D05" w:rsidRPr="00AE324B">
        <w:rPr>
          <w:rFonts w:cs="Arial"/>
        </w:rPr>
        <w:t xml:space="preserve"> modernização do Estado, com foco na eficiência, transparência e uso racional dos recursos públicos, por ações estruturantes envolvendo gestão de pessoas, orçamento e transferências constitucionais, investimento público, patrimônio, tecnologia da informação e comunicação, logística, gestão governamental e relações entre os Poderes.</w:t>
      </w:r>
    </w:p>
    <w:p w:rsidR="00F04078" w:rsidRDefault="00F04078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F04078" w:rsidRPr="00AE324B" w:rsidRDefault="00F04078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>
        <w:rPr>
          <w:rFonts w:cs="Arial"/>
        </w:rPr>
        <w:t>Significa que todos os que fizerem parte deste projeto</w:t>
      </w:r>
      <w:r w:rsidR="009B66E6">
        <w:rPr>
          <w:rFonts w:cs="Arial"/>
        </w:rPr>
        <w:t xml:space="preserve"> de gestão</w:t>
      </w:r>
      <w:r>
        <w:rPr>
          <w:rFonts w:cs="Arial"/>
        </w:rPr>
        <w:t xml:space="preserve"> deverão trabalhar para garantir ao cidadão tocantinense que ele tenha acesso à saúde e à educação de qualidade, que ele viva em segurança, tenha oportunidades de emprego e renda e acesso ao </w:t>
      </w:r>
      <w:r w:rsidR="00BA291D">
        <w:rPr>
          <w:rFonts w:cs="Arial"/>
        </w:rPr>
        <w:t>desporto,</w:t>
      </w:r>
      <w:r w:rsidR="00526057">
        <w:rPr>
          <w:rFonts w:cs="Arial"/>
        </w:rPr>
        <w:t xml:space="preserve"> </w:t>
      </w:r>
      <w:r>
        <w:rPr>
          <w:rFonts w:cs="Arial"/>
        </w:rPr>
        <w:t>lazer</w:t>
      </w:r>
      <w:r w:rsidR="00BA291D">
        <w:rPr>
          <w:rFonts w:cs="Arial"/>
        </w:rPr>
        <w:t xml:space="preserve"> e cultura</w:t>
      </w:r>
      <w:r>
        <w:rPr>
          <w:rFonts w:cs="Arial"/>
        </w:rPr>
        <w:t>, vendo seus impostos devidamente empregados em benefício de sua própria qualidade de vida.</w:t>
      </w:r>
    </w:p>
    <w:p w:rsidR="00A24D05" w:rsidRPr="00AE324B" w:rsidRDefault="00A24D05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6F2E98" w:rsidRPr="00AE324B" w:rsidRDefault="006F2E98" w:rsidP="00530C94">
      <w:pPr>
        <w:ind w:firstLine="1134"/>
        <w:jc w:val="both"/>
        <w:rPr>
          <w:rFonts w:cs="Arial"/>
        </w:rPr>
      </w:pPr>
      <w:r w:rsidRPr="00AE324B">
        <w:rPr>
          <w:rFonts w:cs="Arial"/>
        </w:rPr>
        <w:t>As metas para 2019 foram apresentadas e aprovadas por esse Parlamento, ainda em 2018, e constam do Anexo IV à Lei de Diretrizes Orçamentárias n</w:t>
      </w:r>
      <w:r w:rsidRPr="00AE324B">
        <w:rPr>
          <w:rFonts w:cs="Arial"/>
          <w:u w:val="single"/>
          <w:vertAlign w:val="superscript"/>
        </w:rPr>
        <w:t>o</w:t>
      </w:r>
      <w:r w:rsidRPr="00AE324B">
        <w:rPr>
          <w:rFonts w:cs="Arial"/>
        </w:rPr>
        <w:t xml:space="preserve"> 3.405, de 23 de novembro de 2018, destacando</w:t>
      </w:r>
      <w:r w:rsidR="00977DE1">
        <w:rPr>
          <w:rFonts w:cs="Arial"/>
        </w:rPr>
        <w:t>-se</w:t>
      </w:r>
      <w:r w:rsidRPr="00AE324B">
        <w:rPr>
          <w:rFonts w:cs="Arial"/>
        </w:rPr>
        <w:t>:</w:t>
      </w:r>
      <w:r w:rsidR="004D506E" w:rsidRPr="00AE324B">
        <w:rPr>
          <w:rFonts w:cs="Arial"/>
        </w:rPr>
        <w:t xml:space="preserve"> </w:t>
      </w:r>
    </w:p>
    <w:p w:rsidR="000E26DF" w:rsidRPr="00AE324B" w:rsidRDefault="000E26DF" w:rsidP="00530C94">
      <w:pPr>
        <w:ind w:firstLine="1134"/>
        <w:jc w:val="both"/>
        <w:rPr>
          <w:rFonts w:cs="Arial"/>
        </w:rPr>
      </w:pPr>
    </w:p>
    <w:p w:rsidR="003C7E26" w:rsidRDefault="003C7E26" w:rsidP="003C7E26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Início da construção da Ponte de Porto Nacional;</w:t>
      </w:r>
    </w:p>
    <w:p w:rsidR="004A1F0C" w:rsidRDefault="004A1F0C" w:rsidP="004A1F0C">
      <w:pPr>
        <w:pStyle w:val="PargrafodaLista"/>
        <w:autoSpaceDE w:val="0"/>
        <w:autoSpaceDN w:val="0"/>
        <w:adjustRightInd w:val="0"/>
        <w:ind w:left="1134"/>
        <w:contextualSpacing w:val="0"/>
        <w:jc w:val="both"/>
        <w:rPr>
          <w:rFonts w:cs="Arial"/>
        </w:rPr>
      </w:pPr>
    </w:p>
    <w:p w:rsidR="003C7E26" w:rsidRDefault="003C7E26" w:rsidP="003C7E26">
      <w:pPr>
        <w:pStyle w:val="PargrafodaLista"/>
        <w:numPr>
          <w:ilvl w:val="2"/>
          <w:numId w:val="19"/>
        </w:numPr>
        <w:ind w:left="0" w:firstLine="1134"/>
        <w:contextualSpacing w:val="0"/>
        <w:jc w:val="both"/>
        <w:rPr>
          <w:rFonts w:cs="Arial"/>
        </w:rPr>
      </w:pPr>
      <w:r w:rsidRPr="00AE324B">
        <w:rPr>
          <w:rFonts w:cs="Arial"/>
        </w:rPr>
        <w:t xml:space="preserve">Conclusão das obras de </w:t>
      </w:r>
      <w:r>
        <w:rPr>
          <w:rFonts w:cs="Arial"/>
        </w:rPr>
        <w:t>construção</w:t>
      </w:r>
      <w:r w:rsidR="004A1F0C">
        <w:rPr>
          <w:rFonts w:cs="Arial"/>
        </w:rPr>
        <w:t>, reforma</w:t>
      </w:r>
      <w:r w:rsidRPr="00AE324B">
        <w:rPr>
          <w:rFonts w:cs="Arial"/>
        </w:rPr>
        <w:t xml:space="preserve"> e ampliação dos hospitais de </w:t>
      </w:r>
      <w:r>
        <w:rPr>
          <w:rFonts w:cs="Arial"/>
        </w:rPr>
        <w:t>Palmas</w:t>
      </w:r>
      <w:r w:rsidRPr="00AE324B">
        <w:rPr>
          <w:rFonts w:cs="Arial"/>
        </w:rPr>
        <w:t>, Gurupi e Araguaína;</w:t>
      </w:r>
      <w:r w:rsidRPr="003C7E26">
        <w:rPr>
          <w:rFonts w:cs="Arial"/>
        </w:rPr>
        <w:t xml:space="preserve"> </w:t>
      </w:r>
    </w:p>
    <w:p w:rsidR="003C7E26" w:rsidRDefault="003C7E26" w:rsidP="003C7E26">
      <w:pPr>
        <w:pStyle w:val="PargrafodaLista"/>
        <w:ind w:left="1134"/>
        <w:contextualSpacing w:val="0"/>
        <w:jc w:val="both"/>
        <w:rPr>
          <w:rFonts w:cs="Arial"/>
        </w:rPr>
      </w:pPr>
    </w:p>
    <w:p w:rsidR="003C7E26" w:rsidRPr="00AE324B" w:rsidRDefault="003C7E26" w:rsidP="003C7E26">
      <w:pPr>
        <w:pStyle w:val="PargrafodaLista"/>
        <w:numPr>
          <w:ilvl w:val="2"/>
          <w:numId w:val="19"/>
        </w:numPr>
        <w:ind w:left="0" w:firstLine="1134"/>
        <w:contextualSpacing w:val="0"/>
        <w:jc w:val="both"/>
        <w:rPr>
          <w:rFonts w:cs="Arial"/>
        </w:rPr>
      </w:pPr>
      <w:r w:rsidRPr="00AE324B">
        <w:rPr>
          <w:rFonts w:cs="Arial"/>
        </w:rPr>
        <w:t>Realização de força-tarefa para</w:t>
      </w:r>
      <w:r>
        <w:rPr>
          <w:rFonts w:cs="Arial"/>
        </w:rPr>
        <w:t xml:space="preserve"> o</w:t>
      </w:r>
      <w:r w:rsidRPr="00AE324B">
        <w:rPr>
          <w:rFonts w:cs="Arial"/>
        </w:rPr>
        <w:t xml:space="preserve"> combate à criminalidade </w:t>
      </w:r>
      <w:r>
        <w:rPr>
          <w:rFonts w:cs="Arial"/>
        </w:rPr>
        <w:t>em todo o Estado</w:t>
      </w:r>
      <w:r w:rsidRPr="00AE324B">
        <w:rPr>
          <w:rFonts w:cs="Arial"/>
        </w:rPr>
        <w:t>;</w:t>
      </w:r>
    </w:p>
    <w:p w:rsidR="003C7E26" w:rsidRDefault="003C7E26" w:rsidP="003C7E26">
      <w:pPr>
        <w:pStyle w:val="PargrafodaLista"/>
        <w:ind w:left="1134"/>
        <w:contextualSpacing w:val="0"/>
        <w:jc w:val="both"/>
        <w:rPr>
          <w:rFonts w:cs="Arial"/>
        </w:rPr>
      </w:pPr>
    </w:p>
    <w:p w:rsidR="00784342" w:rsidRPr="009B66E6" w:rsidRDefault="00784342" w:rsidP="00977DE1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t>Infraestrutura urbana</w:t>
      </w:r>
      <w:r w:rsidR="003C7E26">
        <w:t xml:space="preserve"> nos </w:t>
      </w:r>
      <w:r>
        <w:t>139 munícipios</w:t>
      </w:r>
      <w:r w:rsidR="00745C0E">
        <w:t>;</w:t>
      </w:r>
    </w:p>
    <w:p w:rsidR="00784342" w:rsidRPr="00784342" w:rsidRDefault="00784342" w:rsidP="00784342">
      <w:pPr>
        <w:pStyle w:val="PargrafodaLista"/>
        <w:rPr>
          <w:rFonts w:cs="Arial"/>
        </w:rPr>
      </w:pPr>
    </w:p>
    <w:p w:rsidR="009B66E6" w:rsidRDefault="003C04E2" w:rsidP="003C04E2">
      <w:pPr>
        <w:pStyle w:val="PargrafodaLista"/>
        <w:numPr>
          <w:ilvl w:val="2"/>
          <w:numId w:val="19"/>
        </w:numPr>
        <w:ind w:left="0" w:firstLine="1134"/>
        <w:jc w:val="both"/>
        <w:rPr>
          <w:rFonts w:cs="Arial"/>
        </w:rPr>
      </w:pPr>
      <w:r w:rsidRPr="003C04E2">
        <w:rPr>
          <w:rFonts w:cs="Arial"/>
        </w:rPr>
        <w:t>Implantação do SOS Estradas - Recuperação das rodovias (CREMA/PDRIS) como, por exemplo, no trecho entre Porto Nacional e Brejinho de Nazaré;</w:t>
      </w:r>
    </w:p>
    <w:p w:rsidR="003C7E26" w:rsidRPr="003C7E26" w:rsidRDefault="003C7E26" w:rsidP="003C7E26">
      <w:pPr>
        <w:pStyle w:val="PargrafodaLista"/>
        <w:rPr>
          <w:rFonts w:cs="Arial"/>
        </w:rPr>
      </w:pPr>
    </w:p>
    <w:p w:rsidR="00745C0E" w:rsidRDefault="00745C0E" w:rsidP="00977DE1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t xml:space="preserve">Pavimentação da TO-225, </w:t>
      </w:r>
      <w:r w:rsidR="00F04671">
        <w:t>para</w:t>
      </w:r>
      <w:r>
        <w:t xml:space="preserve"> ligação do município de Lagoa da Confusão à Barreira da Cruz, divisa com a Ilha do Bananal;</w:t>
      </w:r>
      <w:r>
        <w:rPr>
          <w:rFonts w:cs="Arial"/>
        </w:rPr>
        <w:t xml:space="preserve"> </w:t>
      </w:r>
    </w:p>
    <w:p w:rsidR="00745C0E" w:rsidRPr="00745C0E" w:rsidRDefault="00745C0E" w:rsidP="00745C0E">
      <w:pPr>
        <w:pStyle w:val="PargrafodaLista"/>
        <w:rPr>
          <w:rFonts w:cs="Arial"/>
        </w:rPr>
      </w:pPr>
    </w:p>
    <w:p w:rsidR="00745C0E" w:rsidRDefault="00745C0E" w:rsidP="00977DE1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t>Implantação e pavimentação da rodovia 365 - Gurupi – Povoado Trevo da Praia - 63,5 km;</w:t>
      </w:r>
    </w:p>
    <w:p w:rsidR="00745C0E" w:rsidRPr="00745C0E" w:rsidRDefault="00745C0E" w:rsidP="00745C0E">
      <w:pPr>
        <w:pStyle w:val="PargrafodaLista"/>
        <w:rPr>
          <w:rFonts w:cs="Arial"/>
        </w:rPr>
      </w:pPr>
    </w:p>
    <w:p w:rsidR="00977DE1" w:rsidRDefault="00977DE1" w:rsidP="00977DE1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rPr>
          <w:rFonts w:cs="Arial"/>
        </w:rPr>
        <w:t>Início do processo de implantação da TO-500 (Transbananal);</w:t>
      </w:r>
    </w:p>
    <w:p w:rsidR="00977DE1" w:rsidRPr="00314E08" w:rsidRDefault="00977DE1" w:rsidP="00977DE1">
      <w:pPr>
        <w:pStyle w:val="PargrafodaLista"/>
        <w:rPr>
          <w:rFonts w:cs="Arial"/>
        </w:rPr>
      </w:pPr>
    </w:p>
    <w:p w:rsidR="007B06AF" w:rsidRPr="003C7E26" w:rsidRDefault="00977DE1" w:rsidP="007B06AF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 w:rsidRPr="003C7E26">
        <w:rPr>
          <w:rFonts w:cs="Arial"/>
        </w:rPr>
        <w:t>Início da construção da TO-</w:t>
      </w:r>
      <w:r w:rsidR="004C50E3" w:rsidRPr="003C7E26">
        <w:rPr>
          <w:rFonts w:cs="Arial"/>
        </w:rPr>
        <w:t>222</w:t>
      </w:r>
      <w:r w:rsidRPr="003C7E26">
        <w:rPr>
          <w:rFonts w:cs="Arial"/>
        </w:rPr>
        <w:t>, que liga Araguaína ao distrito de Novo Horizonte;</w:t>
      </w:r>
    </w:p>
    <w:p w:rsidR="007B06AF" w:rsidRPr="007B06AF" w:rsidRDefault="007B06AF" w:rsidP="007B06AF">
      <w:pPr>
        <w:autoSpaceDE w:val="0"/>
        <w:autoSpaceDN w:val="0"/>
        <w:adjustRightInd w:val="0"/>
        <w:jc w:val="both"/>
        <w:rPr>
          <w:rFonts w:cs="Arial"/>
        </w:rPr>
      </w:pPr>
    </w:p>
    <w:p w:rsidR="007B06AF" w:rsidRPr="00AE324B" w:rsidRDefault="007B06AF" w:rsidP="007B06AF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rPr>
          <w:rFonts w:cs="Arial"/>
        </w:rPr>
        <w:t>Conclusão das obras da Unidade Prisional de Cariri;</w:t>
      </w:r>
    </w:p>
    <w:p w:rsidR="00977DE1" w:rsidRPr="00AE324B" w:rsidRDefault="00977DE1" w:rsidP="00977DE1">
      <w:pPr>
        <w:pStyle w:val="PargrafodaLista"/>
        <w:rPr>
          <w:rFonts w:cs="Arial"/>
        </w:rPr>
      </w:pPr>
    </w:p>
    <w:p w:rsidR="00977DE1" w:rsidRDefault="00977DE1" w:rsidP="00977DE1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 w:rsidRPr="00AE324B">
        <w:rPr>
          <w:rFonts w:cs="Arial"/>
        </w:rPr>
        <w:t>Reestruturação das unidades escolares</w:t>
      </w:r>
      <w:r>
        <w:rPr>
          <w:rFonts w:cs="Arial"/>
        </w:rPr>
        <w:t xml:space="preserve"> e conclusão das escolas de tempo integral;</w:t>
      </w:r>
    </w:p>
    <w:p w:rsidR="00977DE1" w:rsidRPr="00314E08" w:rsidRDefault="00977DE1" w:rsidP="00977DE1">
      <w:pPr>
        <w:pStyle w:val="PargrafodaLista"/>
        <w:rPr>
          <w:rFonts w:cs="Arial"/>
        </w:rPr>
      </w:pPr>
    </w:p>
    <w:p w:rsidR="006F2E98" w:rsidRPr="00AE324B" w:rsidRDefault="006F2E98" w:rsidP="00530C94">
      <w:pPr>
        <w:pStyle w:val="PargrafodaLista"/>
        <w:numPr>
          <w:ilvl w:val="2"/>
          <w:numId w:val="19"/>
        </w:numPr>
        <w:ind w:left="0" w:firstLine="1134"/>
        <w:contextualSpacing w:val="0"/>
        <w:jc w:val="both"/>
        <w:rPr>
          <w:rFonts w:cs="Arial"/>
        </w:rPr>
      </w:pPr>
      <w:r w:rsidRPr="00AE324B">
        <w:rPr>
          <w:rFonts w:cs="Arial"/>
        </w:rPr>
        <w:t xml:space="preserve">Mobilização dos municípios visando a implantação de abatedouro e a criação de serviços de inspeção municipal </w:t>
      </w:r>
      <w:r w:rsidR="00312A23">
        <w:rPr>
          <w:rFonts w:cs="Arial"/>
        </w:rPr>
        <w:t>e</w:t>
      </w:r>
      <w:r w:rsidRPr="00AE324B">
        <w:rPr>
          <w:rFonts w:cs="Arial"/>
        </w:rPr>
        <w:t xml:space="preserve"> estadual;</w:t>
      </w:r>
    </w:p>
    <w:p w:rsidR="00530C94" w:rsidRPr="00AE324B" w:rsidRDefault="00530C94" w:rsidP="00530C94">
      <w:pPr>
        <w:pStyle w:val="PargrafodaLista"/>
        <w:rPr>
          <w:rFonts w:cs="Arial"/>
        </w:rPr>
      </w:pPr>
    </w:p>
    <w:p w:rsidR="006F2E98" w:rsidRPr="00AE324B" w:rsidRDefault="006F2E98" w:rsidP="00530C94">
      <w:pPr>
        <w:pStyle w:val="PargrafodaLista"/>
        <w:numPr>
          <w:ilvl w:val="2"/>
          <w:numId w:val="19"/>
        </w:numPr>
        <w:ind w:left="0" w:firstLine="1134"/>
        <w:contextualSpacing w:val="0"/>
        <w:jc w:val="both"/>
        <w:rPr>
          <w:rFonts w:cs="Arial"/>
        </w:rPr>
      </w:pPr>
      <w:r w:rsidRPr="00AE324B">
        <w:rPr>
          <w:rFonts w:cs="Arial"/>
        </w:rPr>
        <w:t>Agilidade na emissão das licenças ambientais, descentralizando as análises de processos para as agências regionais;</w:t>
      </w:r>
    </w:p>
    <w:p w:rsidR="00530C94" w:rsidRPr="00AE324B" w:rsidRDefault="00530C94" w:rsidP="00530C94">
      <w:pPr>
        <w:pStyle w:val="PargrafodaLista"/>
        <w:rPr>
          <w:rFonts w:cs="Arial"/>
        </w:rPr>
      </w:pPr>
    </w:p>
    <w:p w:rsidR="006F2E98" w:rsidRPr="00AE324B" w:rsidRDefault="006F2E98" w:rsidP="00530C94">
      <w:pPr>
        <w:pStyle w:val="PargrafodaLista"/>
        <w:numPr>
          <w:ilvl w:val="2"/>
          <w:numId w:val="19"/>
        </w:numPr>
        <w:ind w:left="0" w:firstLine="1134"/>
        <w:contextualSpacing w:val="0"/>
        <w:jc w:val="both"/>
        <w:rPr>
          <w:rFonts w:cs="Arial"/>
        </w:rPr>
      </w:pPr>
      <w:r w:rsidRPr="00AE324B">
        <w:rPr>
          <w:rFonts w:cs="Arial"/>
        </w:rPr>
        <w:t>Agilidade nos processos de regulariz</w:t>
      </w:r>
      <w:r w:rsidR="00E708C1">
        <w:rPr>
          <w:rFonts w:cs="Arial"/>
        </w:rPr>
        <w:t>ação fundiária para emissão de t</w:t>
      </w:r>
      <w:r w:rsidRPr="00AE324B">
        <w:rPr>
          <w:rFonts w:cs="Arial"/>
        </w:rPr>
        <w:t>ítulos de propriedade;</w:t>
      </w:r>
    </w:p>
    <w:p w:rsidR="00530C94" w:rsidRPr="00AE324B" w:rsidRDefault="00530C94" w:rsidP="00530C94">
      <w:pPr>
        <w:pStyle w:val="PargrafodaLista"/>
        <w:rPr>
          <w:rFonts w:cs="Arial"/>
        </w:rPr>
      </w:pPr>
    </w:p>
    <w:p w:rsidR="00314E08" w:rsidRDefault="00314E08" w:rsidP="00530C94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rPr>
          <w:rFonts w:cs="Arial"/>
        </w:rPr>
        <w:t>Destravamento de obras conveniadas com o Governo Federal que se encontram paralisadas;</w:t>
      </w:r>
    </w:p>
    <w:p w:rsidR="00314E08" w:rsidRPr="00314E08" w:rsidRDefault="00314E08" w:rsidP="00314E08">
      <w:pPr>
        <w:pStyle w:val="PargrafodaLista"/>
        <w:rPr>
          <w:rFonts w:cs="Arial"/>
        </w:rPr>
      </w:pPr>
    </w:p>
    <w:p w:rsidR="00314E08" w:rsidRDefault="00314E08" w:rsidP="00530C94">
      <w:pPr>
        <w:pStyle w:val="PargrafodaLista"/>
        <w:numPr>
          <w:ilvl w:val="2"/>
          <w:numId w:val="19"/>
        </w:numPr>
        <w:autoSpaceDE w:val="0"/>
        <w:autoSpaceDN w:val="0"/>
        <w:adjustRightInd w:val="0"/>
        <w:ind w:left="0" w:firstLine="1134"/>
        <w:contextualSpacing w:val="0"/>
        <w:jc w:val="both"/>
        <w:rPr>
          <w:rFonts w:cs="Arial"/>
        </w:rPr>
      </w:pPr>
      <w:r>
        <w:rPr>
          <w:rFonts w:cs="Arial"/>
        </w:rPr>
        <w:t>Implantação de Parcerias Público-Privadas (Rodovias, Gestão Hospitalar e outras modalidades)</w:t>
      </w:r>
      <w:r w:rsidR="007B06AF">
        <w:rPr>
          <w:rFonts w:cs="Arial"/>
        </w:rPr>
        <w:t>.</w:t>
      </w:r>
    </w:p>
    <w:p w:rsidR="00314E08" w:rsidRPr="00314E08" w:rsidRDefault="00314E08" w:rsidP="00314E08">
      <w:pPr>
        <w:pStyle w:val="PargrafodaLista"/>
        <w:rPr>
          <w:rFonts w:cs="Arial"/>
        </w:rPr>
      </w:pPr>
    </w:p>
    <w:p w:rsidR="007B06AF" w:rsidRPr="0028152D" w:rsidRDefault="007B06AF" w:rsidP="007B06AF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último ponto, a fim</w:t>
      </w:r>
      <w:r w:rsidRPr="0028152D">
        <w:rPr>
          <w:rFonts w:ascii="Arial" w:hAnsi="Arial" w:cs="Arial"/>
        </w:rPr>
        <w:t xml:space="preserve"> de que melhor possam verificar a situação do Estado, cuido de apresentar a Vossas Excelências os seguintes relatórios, </w:t>
      </w:r>
      <w:r w:rsidRPr="0028152D">
        <w:rPr>
          <w:rFonts w:ascii="Arial" w:hAnsi="Arial" w:cs="Arial"/>
        </w:rPr>
        <w:lastRenderedPageBreak/>
        <w:t xml:space="preserve">organizados por áreas, que seguem na forma de anexo único a esta Mensagem, expondo detalhadamente as execuções </w:t>
      </w:r>
      <w:r w:rsidR="003C7E26">
        <w:rPr>
          <w:rFonts w:ascii="Arial" w:hAnsi="Arial" w:cs="Arial"/>
        </w:rPr>
        <w:t xml:space="preserve">nas áreas </w:t>
      </w:r>
      <w:r w:rsidRPr="0028152D">
        <w:rPr>
          <w:rFonts w:ascii="Arial" w:hAnsi="Arial" w:cs="Arial"/>
        </w:rPr>
        <w:t xml:space="preserve">de: </w:t>
      </w:r>
    </w:p>
    <w:p w:rsidR="000E26DF" w:rsidRDefault="000E26DF" w:rsidP="00530C9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8152D">
        <w:rPr>
          <w:rFonts w:ascii="Arial" w:hAnsi="Arial" w:cs="Arial"/>
        </w:rPr>
        <w:t>I – Gestão Governamental;</w:t>
      </w: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8152D">
        <w:rPr>
          <w:rFonts w:ascii="Arial" w:hAnsi="Arial" w:cs="Arial"/>
        </w:rPr>
        <w:t>II – Educação e Desenvolvimento Social;</w:t>
      </w: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8152D">
        <w:rPr>
          <w:rFonts w:ascii="Arial" w:hAnsi="Arial" w:cs="Arial"/>
        </w:rPr>
        <w:t>III – Saúde;</w:t>
      </w: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8152D">
        <w:rPr>
          <w:rFonts w:ascii="Arial" w:hAnsi="Arial" w:cs="Arial"/>
        </w:rPr>
        <w:t>IV – Segurança Pública, Cidadania e Justiça;</w:t>
      </w: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8152D">
        <w:rPr>
          <w:rFonts w:ascii="Arial" w:hAnsi="Arial" w:cs="Arial"/>
        </w:rPr>
        <w:t>V – Infraestrutura;</w:t>
      </w: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00635B" w:rsidRPr="0028152D" w:rsidRDefault="0000635B" w:rsidP="0000635B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28152D">
        <w:rPr>
          <w:rFonts w:ascii="Arial" w:hAnsi="Arial" w:cs="Arial"/>
        </w:rPr>
        <w:t>VI – Agricultura, Pecuária e Meio Ambiente.</w:t>
      </w:r>
    </w:p>
    <w:p w:rsidR="00E469B7" w:rsidRPr="00AE324B" w:rsidRDefault="00E469B7" w:rsidP="00530C9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530C94" w:rsidRPr="00AE324B" w:rsidRDefault="00530C94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 w:rsidRPr="00AE324B">
        <w:rPr>
          <w:rFonts w:cs="Arial"/>
        </w:rPr>
        <w:t>Finalmente, c</w:t>
      </w:r>
      <w:r w:rsidR="006F2E98" w:rsidRPr="00AE324B">
        <w:rPr>
          <w:rFonts w:cs="Arial"/>
        </w:rPr>
        <w:t>onclamo toda a sociedade tocantinense a se engajar na compreensão de que o futuro do Tocantins</w:t>
      </w:r>
      <w:r w:rsidRPr="00AE324B">
        <w:rPr>
          <w:rFonts w:cs="Arial"/>
        </w:rPr>
        <w:t>,</w:t>
      </w:r>
      <w:r w:rsidR="006F2E98" w:rsidRPr="00AE324B">
        <w:rPr>
          <w:rFonts w:cs="Arial"/>
        </w:rPr>
        <w:t xml:space="preserve"> com prosperidade, oportunidades e justiça para todos</w:t>
      </w:r>
      <w:r w:rsidRPr="00AE324B">
        <w:rPr>
          <w:rFonts w:cs="Arial"/>
        </w:rPr>
        <w:t>,</w:t>
      </w:r>
      <w:r w:rsidR="006F2E98" w:rsidRPr="00AE324B">
        <w:rPr>
          <w:rFonts w:cs="Arial"/>
        </w:rPr>
        <w:t xml:space="preserve"> será fruto do esforço que devemos empreender</w:t>
      </w:r>
      <w:r w:rsidRPr="00AE324B">
        <w:rPr>
          <w:rFonts w:cs="Arial"/>
        </w:rPr>
        <w:t>.</w:t>
      </w:r>
    </w:p>
    <w:p w:rsidR="00530C94" w:rsidRPr="00AE324B" w:rsidRDefault="00530C94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530C94" w:rsidRPr="00AE324B" w:rsidRDefault="00530C94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 w:rsidRPr="00AE324B">
        <w:rPr>
          <w:rFonts w:cs="Arial"/>
        </w:rPr>
        <w:t>Atenciosamente,</w:t>
      </w:r>
    </w:p>
    <w:p w:rsidR="00530C94" w:rsidRDefault="00530C94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00635B" w:rsidRPr="00AE324B" w:rsidRDefault="0000635B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530C94" w:rsidRPr="00AE324B" w:rsidRDefault="00530C94" w:rsidP="00530C94">
      <w:pPr>
        <w:autoSpaceDE w:val="0"/>
        <w:autoSpaceDN w:val="0"/>
        <w:adjustRightInd w:val="0"/>
        <w:jc w:val="center"/>
        <w:rPr>
          <w:rFonts w:cs="Arial"/>
        </w:rPr>
      </w:pPr>
    </w:p>
    <w:p w:rsidR="00530C94" w:rsidRPr="00AE324B" w:rsidRDefault="00530C94" w:rsidP="00530C94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AE324B">
        <w:rPr>
          <w:rFonts w:cs="Arial"/>
          <w:b/>
        </w:rPr>
        <w:t>MAURO CARLESSE</w:t>
      </w:r>
    </w:p>
    <w:p w:rsidR="00530C94" w:rsidRPr="00AE324B" w:rsidRDefault="00530C94" w:rsidP="000E26DF">
      <w:pPr>
        <w:autoSpaceDE w:val="0"/>
        <w:autoSpaceDN w:val="0"/>
        <w:adjustRightInd w:val="0"/>
        <w:jc w:val="center"/>
        <w:rPr>
          <w:rFonts w:cs="Arial"/>
        </w:rPr>
      </w:pPr>
      <w:r w:rsidRPr="00AE324B">
        <w:rPr>
          <w:rFonts w:cs="Arial"/>
        </w:rPr>
        <w:t>Governador do Estado</w:t>
      </w:r>
    </w:p>
    <w:p w:rsidR="00530C94" w:rsidRPr="00AE324B" w:rsidRDefault="00530C94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</w:p>
    <w:p w:rsidR="00E469B7" w:rsidRPr="00AE324B" w:rsidRDefault="006F2E98" w:rsidP="00530C94">
      <w:pPr>
        <w:autoSpaceDE w:val="0"/>
        <w:autoSpaceDN w:val="0"/>
        <w:adjustRightInd w:val="0"/>
        <w:ind w:firstLine="1134"/>
        <w:jc w:val="both"/>
        <w:rPr>
          <w:rFonts w:cs="Arial"/>
        </w:rPr>
      </w:pPr>
      <w:r w:rsidRPr="00AE324B">
        <w:rPr>
          <w:rFonts w:cs="Arial"/>
        </w:rPr>
        <w:t xml:space="preserve"> </w:t>
      </w:r>
    </w:p>
    <w:sectPr w:rsidR="00E469B7" w:rsidRPr="00AE324B" w:rsidSect="00977DE1">
      <w:headerReference w:type="default" r:id="rId8"/>
      <w:headerReference w:type="first" r:id="rId9"/>
      <w:pgSz w:w="11907" w:h="16840" w:code="9"/>
      <w:pgMar w:top="2526" w:right="867" w:bottom="1135" w:left="1985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A7" w:rsidRDefault="002E1EA7">
      <w:r>
        <w:separator/>
      </w:r>
    </w:p>
  </w:endnote>
  <w:endnote w:type="continuationSeparator" w:id="0">
    <w:p w:rsidR="002E1EA7" w:rsidRDefault="002E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A7" w:rsidRDefault="002E1EA7">
      <w:r>
        <w:separator/>
      </w:r>
    </w:p>
  </w:footnote>
  <w:footnote w:type="continuationSeparator" w:id="0">
    <w:p w:rsidR="002E1EA7" w:rsidRDefault="002E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A7" w:rsidRPr="00F81696" w:rsidRDefault="002E1EA7" w:rsidP="00F816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D4CC9" wp14:editId="7FB788C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760000" cy="141840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A7" w:rsidRDefault="002E1EA7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07C26A" wp14:editId="27BA414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000" cy="1418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4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B3C"/>
    <w:multiLevelType w:val="hybridMultilevel"/>
    <w:tmpl w:val="E4EA6176"/>
    <w:lvl w:ilvl="0" w:tplc="518A8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5277"/>
    <w:multiLevelType w:val="hybridMultilevel"/>
    <w:tmpl w:val="789691BC"/>
    <w:lvl w:ilvl="0" w:tplc="7FEE385C">
      <w:start w:val="1"/>
      <w:numFmt w:val="decimal"/>
      <w:lvlText w:val="%1."/>
      <w:lvlJc w:val="left"/>
      <w:pPr>
        <w:ind w:left="-34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0" w:hanging="360"/>
      </w:pPr>
    </w:lvl>
    <w:lvl w:ilvl="2" w:tplc="0416001B" w:tentative="1">
      <w:start w:val="1"/>
      <w:numFmt w:val="lowerRoman"/>
      <w:lvlText w:val="%3."/>
      <w:lvlJc w:val="right"/>
      <w:pPr>
        <w:ind w:left="950" w:hanging="180"/>
      </w:pPr>
    </w:lvl>
    <w:lvl w:ilvl="3" w:tplc="0416000F" w:tentative="1">
      <w:start w:val="1"/>
      <w:numFmt w:val="decimal"/>
      <w:lvlText w:val="%4."/>
      <w:lvlJc w:val="left"/>
      <w:pPr>
        <w:ind w:left="1670" w:hanging="360"/>
      </w:pPr>
    </w:lvl>
    <w:lvl w:ilvl="4" w:tplc="04160019" w:tentative="1">
      <w:start w:val="1"/>
      <w:numFmt w:val="lowerLetter"/>
      <w:lvlText w:val="%5."/>
      <w:lvlJc w:val="left"/>
      <w:pPr>
        <w:ind w:left="2390" w:hanging="360"/>
      </w:pPr>
    </w:lvl>
    <w:lvl w:ilvl="5" w:tplc="0416001B" w:tentative="1">
      <w:start w:val="1"/>
      <w:numFmt w:val="lowerRoman"/>
      <w:lvlText w:val="%6."/>
      <w:lvlJc w:val="right"/>
      <w:pPr>
        <w:ind w:left="3110" w:hanging="180"/>
      </w:pPr>
    </w:lvl>
    <w:lvl w:ilvl="6" w:tplc="0416000F" w:tentative="1">
      <w:start w:val="1"/>
      <w:numFmt w:val="decimal"/>
      <w:lvlText w:val="%7."/>
      <w:lvlJc w:val="left"/>
      <w:pPr>
        <w:ind w:left="3830" w:hanging="360"/>
      </w:pPr>
    </w:lvl>
    <w:lvl w:ilvl="7" w:tplc="04160019" w:tentative="1">
      <w:start w:val="1"/>
      <w:numFmt w:val="lowerLetter"/>
      <w:lvlText w:val="%8."/>
      <w:lvlJc w:val="left"/>
      <w:pPr>
        <w:ind w:left="4550" w:hanging="360"/>
      </w:pPr>
    </w:lvl>
    <w:lvl w:ilvl="8" w:tplc="0416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 w15:restartNumberingAfterBreak="0">
    <w:nsid w:val="24A924A4"/>
    <w:multiLevelType w:val="hybridMultilevel"/>
    <w:tmpl w:val="EB56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D4B4F"/>
    <w:multiLevelType w:val="hybridMultilevel"/>
    <w:tmpl w:val="129C33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17102"/>
    <w:multiLevelType w:val="hybridMultilevel"/>
    <w:tmpl w:val="ED102F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6962"/>
    <w:multiLevelType w:val="hybridMultilevel"/>
    <w:tmpl w:val="7FCC520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3156E83"/>
    <w:multiLevelType w:val="hybridMultilevel"/>
    <w:tmpl w:val="851CEDE2"/>
    <w:lvl w:ilvl="0" w:tplc="0FFEE5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6312F38"/>
    <w:multiLevelType w:val="hybridMultilevel"/>
    <w:tmpl w:val="92765BF8"/>
    <w:lvl w:ilvl="0" w:tplc="36D04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308A0"/>
    <w:multiLevelType w:val="hybridMultilevel"/>
    <w:tmpl w:val="36664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4C31"/>
    <w:multiLevelType w:val="hybridMultilevel"/>
    <w:tmpl w:val="2C2CF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7657"/>
    <w:multiLevelType w:val="hybridMultilevel"/>
    <w:tmpl w:val="489AA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84243"/>
    <w:multiLevelType w:val="hybridMultilevel"/>
    <w:tmpl w:val="0F72D9DA"/>
    <w:lvl w:ilvl="0" w:tplc="DADA9D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557113"/>
    <w:multiLevelType w:val="hybridMultilevel"/>
    <w:tmpl w:val="54722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C31CD"/>
    <w:multiLevelType w:val="hybridMultilevel"/>
    <w:tmpl w:val="3E5479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C14E2"/>
    <w:multiLevelType w:val="hybridMultilevel"/>
    <w:tmpl w:val="9320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47A47"/>
    <w:multiLevelType w:val="hybridMultilevel"/>
    <w:tmpl w:val="0DEA49C4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340AB"/>
    <w:multiLevelType w:val="hybridMultilevel"/>
    <w:tmpl w:val="2744D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50473"/>
    <w:multiLevelType w:val="hybridMultilevel"/>
    <w:tmpl w:val="BF92E09E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8877" w:hanging="360"/>
      </w:pPr>
    </w:lvl>
    <w:lvl w:ilvl="2" w:tplc="0416001B" w:tentative="1">
      <w:start w:val="1"/>
      <w:numFmt w:val="lowerRoman"/>
      <w:lvlText w:val="%3."/>
      <w:lvlJc w:val="right"/>
      <w:pPr>
        <w:ind w:left="9597" w:hanging="180"/>
      </w:pPr>
    </w:lvl>
    <w:lvl w:ilvl="3" w:tplc="0416000F" w:tentative="1">
      <w:start w:val="1"/>
      <w:numFmt w:val="decimal"/>
      <w:lvlText w:val="%4."/>
      <w:lvlJc w:val="left"/>
      <w:pPr>
        <w:ind w:left="10317" w:hanging="360"/>
      </w:pPr>
    </w:lvl>
    <w:lvl w:ilvl="4" w:tplc="04160019" w:tentative="1">
      <w:start w:val="1"/>
      <w:numFmt w:val="lowerLetter"/>
      <w:lvlText w:val="%5."/>
      <w:lvlJc w:val="left"/>
      <w:pPr>
        <w:ind w:left="11037" w:hanging="360"/>
      </w:pPr>
    </w:lvl>
    <w:lvl w:ilvl="5" w:tplc="0416001B" w:tentative="1">
      <w:start w:val="1"/>
      <w:numFmt w:val="lowerRoman"/>
      <w:lvlText w:val="%6."/>
      <w:lvlJc w:val="right"/>
      <w:pPr>
        <w:ind w:left="11757" w:hanging="180"/>
      </w:pPr>
    </w:lvl>
    <w:lvl w:ilvl="6" w:tplc="0416000F" w:tentative="1">
      <w:start w:val="1"/>
      <w:numFmt w:val="decimal"/>
      <w:lvlText w:val="%7."/>
      <w:lvlJc w:val="left"/>
      <w:pPr>
        <w:ind w:left="12477" w:hanging="360"/>
      </w:pPr>
    </w:lvl>
    <w:lvl w:ilvl="7" w:tplc="04160019" w:tentative="1">
      <w:start w:val="1"/>
      <w:numFmt w:val="lowerLetter"/>
      <w:lvlText w:val="%8."/>
      <w:lvlJc w:val="left"/>
      <w:pPr>
        <w:ind w:left="13197" w:hanging="360"/>
      </w:pPr>
    </w:lvl>
    <w:lvl w:ilvl="8" w:tplc="0416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 w15:restartNumberingAfterBreak="0">
    <w:nsid w:val="76F3294A"/>
    <w:multiLevelType w:val="hybridMultilevel"/>
    <w:tmpl w:val="070EE3E8"/>
    <w:lvl w:ilvl="0" w:tplc="D7D20B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4"/>
  </w:num>
  <w:num w:numId="14">
    <w:abstractNumId w:val="0"/>
  </w:num>
  <w:num w:numId="15">
    <w:abstractNumId w:val="7"/>
  </w:num>
  <w:num w:numId="16">
    <w:abstractNumId w:val="12"/>
  </w:num>
  <w:num w:numId="17">
    <w:abstractNumId w:val="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AE7"/>
    <w:rsid w:val="00001875"/>
    <w:rsid w:val="00002C90"/>
    <w:rsid w:val="0000345D"/>
    <w:rsid w:val="00004B44"/>
    <w:rsid w:val="00004C6F"/>
    <w:rsid w:val="0000635B"/>
    <w:rsid w:val="00006997"/>
    <w:rsid w:val="00007307"/>
    <w:rsid w:val="00010398"/>
    <w:rsid w:val="00021DA5"/>
    <w:rsid w:val="00024F79"/>
    <w:rsid w:val="00027118"/>
    <w:rsid w:val="0002788B"/>
    <w:rsid w:val="000278FF"/>
    <w:rsid w:val="00027A43"/>
    <w:rsid w:val="0003114C"/>
    <w:rsid w:val="00034F9B"/>
    <w:rsid w:val="00035FF6"/>
    <w:rsid w:val="0004206D"/>
    <w:rsid w:val="0004657E"/>
    <w:rsid w:val="00047CF7"/>
    <w:rsid w:val="00051767"/>
    <w:rsid w:val="00053036"/>
    <w:rsid w:val="0006221F"/>
    <w:rsid w:val="0006553D"/>
    <w:rsid w:val="00070229"/>
    <w:rsid w:val="00074726"/>
    <w:rsid w:val="0007675B"/>
    <w:rsid w:val="00076E52"/>
    <w:rsid w:val="00082243"/>
    <w:rsid w:val="00086251"/>
    <w:rsid w:val="000A2476"/>
    <w:rsid w:val="000A5FF6"/>
    <w:rsid w:val="000B3441"/>
    <w:rsid w:val="000B4291"/>
    <w:rsid w:val="000B6689"/>
    <w:rsid w:val="000B703C"/>
    <w:rsid w:val="000C3A29"/>
    <w:rsid w:val="000C4980"/>
    <w:rsid w:val="000C74BC"/>
    <w:rsid w:val="000C7FC9"/>
    <w:rsid w:val="000D0FE9"/>
    <w:rsid w:val="000D47A5"/>
    <w:rsid w:val="000D47BF"/>
    <w:rsid w:val="000E0D98"/>
    <w:rsid w:val="000E2535"/>
    <w:rsid w:val="000E26DF"/>
    <w:rsid w:val="000E3433"/>
    <w:rsid w:val="000F2682"/>
    <w:rsid w:val="000F27BD"/>
    <w:rsid w:val="000F30EE"/>
    <w:rsid w:val="00100F0A"/>
    <w:rsid w:val="00103595"/>
    <w:rsid w:val="00107E84"/>
    <w:rsid w:val="00110126"/>
    <w:rsid w:val="0011019A"/>
    <w:rsid w:val="00115C4C"/>
    <w:rsid w:val="00116AE7"/>
    <w:rsid w:val="00117E46"/>
    <w:rsid w:val="001229E4"/>
    <w:rsid w:val="001231C4"/>
    <w:rsid w:val="001315DD"/>
    <w:rsid w:val="00132EA1"/>
    <w:rsid w:val="00137208"/>
    <w:rsid w:val="00137F1A"/>
    <w:rsid w:val="00141B79"/>
    <w:rsid w:val="00145A10"/>
    <w:rsid w:val="0015018D"/>
    <w:rsid w:val="00151C5F"/>
    <w:rsid w:val="00152D8B"/>
    <w:rsid w:val="00160228"/>
    <w:rsid w:val="00161DA4"/>
    <w:rsid w:val="00164DD4"/>
    <w:rsid w:val="001651F4"/>
    <w:rsid w:val="00165E1D"/>
    <w:rsid w:val="001704F3"/>
    <w:rsid w:val="00175FB5"/>
    <w:rsid w:val="00177767"/>
    <w:rsid w:val="00180D20"/>
    <w:rsid w:val="00190A0B"/>
    <w:rsid w:val="00191E5C"/>
    <w:rsid w:val="001965E5"/>
    <w:rsid w:val="001A186D"/>
    <w:rsid w:val="001A5DF9"/>
    <w:rsid w:val="001B4712"/>
    <w:rsid w:val="001B727F"/>
    <w:rsid w:val="001C5480"/>
    <w:rsid w:val="001C5FBE"/>
    <w:rsid w:val="001C7267"/>
    <w:rsid w:val="001D3480"/>
    <w:rsid w:val="001D5414"/>
    <w:rsid w:val="001E2FCE"/>
    <w:rsid w:val="001E3C9A"/>
    <w:rsid w:val="001E5970"/>
    <w:rsid w:val="001E5E08"/>
    <w:rsid w:val="001F1CCB"/>
    <w:rsid w:val="001F5219"/>
    <w:rsid w:val="001F701F"/>
    <w:rsid w:val="00202F15"/>
    <w:rsid w:val="002100D8"/>
    <w:rsid w:val="00211776"/>
    <w:rsid w:val="002221B9"/>
    <w:rsid w:val="00227117"/>
    <w:rsid w:val="0022775B"/>
    <w:rsid w:val="0023620C"/>
    <w:rsid w:val="00241407"/>
    <w:rsid w:val="00241B31"/>
    <w:rsid w:val="002428FD"/>
    <w:rsid w:val="00252779"/>
    <w:rsid w:val="00256081"/>
    <w:rsid w:val="002567B0"/>
    <w:rsid w:val="002611A9"/>
    <w:rsid w:val="00261DBE"/>
    <w:rsid w:val="00264C83"/>
    <w:rsid w:val="00270AFF"/>
    <w:rsid w:val="00271891"/>
    <w:rsid w:val="00271B47"/>
    <w:rsid w:val="002727CB"/>
    <w:rsid w:val="002770E6"/>
    <w:rsid w:val="002813C1"/>
    <w:rsid w:val="002926BB"/>
    <w:rsid w:val="002941EC"/>
    <w:rsid w:val="00295003"/>
    <w:rsid w:val="00295D51"/>
    <w:rsid w:val="002975E7"/>
    <w:rsid w:val="002A21AD"/>
    <w:rsid w:val="002A3A24"/>
    <w:rsid w:val="002A79E1"/>
    <w:rsid w:val="002B0B4A"/>
    <w:rsid w:val="002B4377"/>
    <w:rsid w:val="002B5FF0"/>
    <w:rsid w:val="002C176C"/>
    <w:rsid w:val="002C310C"/>
    <w:rsid w:val="002C3299"/>
    <w:rsid w:val="002D074D"/>
    <w:rsid w:val="002D125D"/>
    <w:rsid w:val="002D4416"/>
    <w:rsid w:val="002E1EA7"/>
    <w:rsid w:val="002E3D13"/>
    <w:rsid w:val="002E51C3"/>
    <w:rsid w:val="002F0E60"/>
    <w:rsid w:val="002F15BB"/>
    <w:rsid w:val="002F33DD"/>
    <w:rsid w:val="002F4A3A"/>
    <w:rsid w:val="002F5E52"/>
    <w:rsid w:val="00302969"/>
    <w:rsid w:val="00311FE7"/>
    <w:rsid w:val="00312A23"/>
    <w:rsid w:val="00314E08"/>
    <w:rsid w:val="00316CE8"/>
    <w:rsid w:val="00322FA5"/>
    <w:rsid w:val="003235C7"/>
    <w:rsid w:val="00325118"/>
    <w:rsid w:val="0032648C"/>
    <w:rsid w:val="00327C6A"/>
    <w:rsid w:val="00332B9F"/>
    <w:rsid w:val="00334314"/>
    <w:rsid w:val="00342DD3"/>
    <w:rsid w:val="00345512"/>
    <w:rsid w:val="003465DD"/>
    <w:rsid w:val="0035446A"/>
    <w:rsid w:val="00355B75"/>
    <w:rsid w:val="00356630"/>
    <w:rsid w:val="00361DA2"/>
    <w:rsid w:val="0036247A"/>
    <w:rsid w:val="003634B0"/>
    <w:rsid w:val="00363C43"/>
    <w:rsid w:val="00365DA7"/>
    <w:rsid w:val="00370955"/>
    <w:rsid w:val="0037203D"/>
    <w:rsid w:val="003735B6"/>
    <w:rsid w:val="00374B45"/>
    <w:rsid w:val="00383EB9"/>
    <w:rsid w:val="003904D6"/>
    <w:rsid w:val="003941A3"/>
    <w:rsid w:val="003948B6"/>
    <w:rsid w:val="0039709A"/>
    <w:rsid w:val="003A2176"/>
    <w:rsid w:val="003A2710"/>
    <w:rsid w:val="003A3B8C"/>
    <w:rsid w:val="003C04E2"/>
    <w:rsid w:val="003C2AC8"/>
    <w:rsid w:val="003C379D"/>
    <w:rsid w:val="003C7753"/>
    <w:rsid w:val="003C7E26"/>
    <w:rsid w:val="003D4291"/>
    <w:rsid w:val="003D503D"/>
    <w:rsid w:val="003E1030"/>
    <w:rsid w:val="003E1DA0"/>
    <w:rsid w:val="003E2C97"/>
    <w:rsid w:val="003E756E"/>
    <w:rsid w:val="003E7756"/>
    <w:rsid w:val="003F0860"/>
    <w:rsid w:val="00400D55"/>
    <w:rsid w:val="004027EF"/>
    <w:rsid w:val="00406464"/>
    <w:rsid w:val="004172B0"/>
    <w:rsid w:val="00417DA9"/>
    <w:rsid w:val="004217AE"/>
    <w:rsid w:val="0042191D"/>
    <w:rsid w:val="00421F25"/>
    <w:rsid w:val="00430BC9"/>
    <w:rsid w:val="00431005"/>
    <w:rsid w:val="00433074"/>
    <w:rsid w:val="00437248"/>
    <w:rsid w:val="00441D85"/>
    <w:rsid w:val="00442339"/>
    <w:rsid w:val="0044607A"/>
    <w:rsid w:val="00447E88"/>
    <w:rsid w:val="004509EC"/>
    <w:rsid w:val="00451C77"/>
    <w:rsid w:val="00452309"/>
    <w:rsid w:val="004530B9"/>
    <w:rsid w:val="0045486C"/>
    <w:rsid w:val="0045759F"/>
    <w:rsid w:val="004604BA"/>
    <w:rsid w:val="00460F3B"/>
    <w:rsid w:val="00462617"/>
    <w:rsid w:val="00462975"/>
    <w:rsid w:val="00463A73"/>
    <w:rsid w:val="00465A47"/>
    <w:rsid w:val="00466A7A"/>
    <w:rsid w:val="0047271D"/>
    <w:rsid w:val="00472AB0"/>
    <w:rsid w:val="00475C12"/>
    <w:rsid w:val="004760AB"/>
    <w:rsid w:val="00476A48"/>
    <w:rsid w:val="00483E1A"/>
    <w:rsid w:val="004848E8"/>
    <w:rsid w:val="00485B80"/>
    <w:rsid w:val="00494355"/>
    <w:rsid w:val="00494A80"/>
    <w:rsid w:val="00497840"/>
    <w:rsid w:val="004A1F0C"/>
    <w:rsid w:val="004A243A"/>
    <w:rsid w:val="004A375B"/>
    <w:rsid w:val="004B20DF"/>
    <w:rsid w:val="004B372F"/>
    <w:rsid w:val="004B57DD"/>
    <w:rsid w:val="004B6A02"/>
    <w:rsid w:val="004C0976"/>
    <w:rsid w:val="004C1E74"/>
    <w:rsid w:val="004C28BD"/>
    <w:rsid w:val="004C4ABB"/>
    <w:rsid w:val="004C50E3"/>
    <w:rsid w:val="004C613E"/>
    <w:rsid w:val="004C7BEB"/>
    <w:rsid w:val="004D3B5C"/>
    <w:rsid w:val="004D501D"/>
    <w:rsid w:val="004D506E"/>
    <w:rsid w:val="004D5D7E"/>
    <w:rsid w:val="004E3A29"/>
    <w:rsid w:val="004E3F51"/>
    <w:rsid w:val="004E6B52"/>
    <w:rsid w:val="004E7D5A"/>
    <w:rsid w:val="004F3D38"/>
    <w:rsid w:val="004F5C3D"/>
    <w:rsid w:val="004F6757"/>
    <w:rsid w:val="005032CC"/>
    <w:rsid w:val="005044B4"/>
    <w:rsid w:val="00504C84"/>
    <w:rsid w:val="00504F32"/>
    <w:rsid w:val="00513357"/>
    <w:rsid w:val="00515914"/>
    <w:rsid w:val="00521597"/>
    <w:rsid w:val="00521A22"/>
    <w:rsid w:val="00526057"/>
    <w:rsid w:val="00530C94"/>
    <w:rsid w:val="005319B1"/>
    <w:rsid w:val="00542592"/>
    <w:rsid w:val="00544D2E"/>
    <w:rsid w:val="00545D5B"/>
    <w:rsid w:val="00547DEF"/>
    <w:rsid w:val="00552C53"/>
    <w:rsid w:val="00553EA5"/>
    <w:rsid w:val="005542FF"/>
    <w:rsid w:val="00556007"/>
    <w:rsid w:val="00560ADA"/>
    <w:rsid w:val="0056323B"/>
    <w:rsid w:val="00564A9C"/>
    <w:rsid w:val="00565EBE"/>
    <w:rsid w:val="00572884"/>
    <w:rsid w:val="0057466A"/>
    <w:rsid w:val="00576D69"/>
    <w:rsid w:val="00577556"/>
    <w:rsid w:val="00585152"/>
    <w:rsid w:val="00591031"/>
    <w:rsid w:val="00592DAC"/>
    <w:rsid w:val="005934F2"/>
    <w:rsid w:val="005A1108"/>
    <w:rsid w:val="005A113C"/>
    <w:rsid w:val="005A606F"/>
    <w:rsid w:val="005A6EC2"/>
    <w:rsid w:val="005B609E"/>
    <w:rsid w:val="005C25C3"/>
    <w:rsid w:val="005C5108"/>
    <w:rsid w:val="005C5922"/>
    <w:rsid w:val="005D12F7"/>
    <w:rsid w:val="005D1EED"/>
    <w:rsid w:val="005D7C36"/>
    <w:rsid w:val="005E038F"/>
    <w:rsid w:val="005E1D10"/>
    <w:rsid w:val="005E6587"/>
    <w:rsid w:val="005F61D4"/>
    <w:rsid w:val="005F65F3"/>
    <w:rsid w:val="0060071C"/>
    <w:rsid w:val="006036E3"/>
    <w:rsid w:val="006058D9"/>
    <w:rsid w:val="00605D5A"/>
    <w:rsid w:val="0061309B"/>
    <w:rsid w:val="00613FC6"/>
    <w:rsid w:val="006176B8"/>
    <w:rsid w:val="006222F2"/>
    <w:rsid w:val="00625250"/>
    <w:rsid w:val="0062681B"/>
    <w:rsid w:val="00630743"/>
    <w:rsid w:val="00635082"/>
    <w:rsid w:val="006350C1"/>
    <w:rsid w:val="00642868"/>
    <w:rsid w:val="00642FD2"/>
    <w:rsid w:val="00643932"/>
    <w:rsid w:val="00650D06"/>
    <w:rsid w:val="00651156"/>
    <w:rsid w:val="00660BC1"/>
    <w:rsid w:val="00661E52"/>
    <w:rsid w:val="00662B72"/>
    <w:rsid w:val="0066475D"/>
    <w:rsid w:val="00664F84"/>
    <w:rsid w:val="00666252"/>
    <w:rsid w:val="00672D56"/>
    <w:rsid w:val="006746D9"/>
    <w:rsid w:val="006820F3"/>
    <w:rsid w:val="00690218"/>
    <w:rsid w:val="0069180D"/>
    <w:rsid w:val="006939C8"/>
    <w:rsid w:val="006A256B"/>
    <w:rsid w:val="006A68B7"/>
    <w:rsid w:val="006B3C28"/>
    <w:rsid w:val="006B5659"/>
    <w:rsid w:val="006C4327"/>
    <w:rsid w:val="006D2413"/>
    <w:rsid w:val="006D330F"/>
    <w:rsid w:val="006D6401"/>
    <w:rsid w:val="006E385A"/>
    <w:rsid w:val="006E52E3"/>
    <w:rsid w:val="006E5A8E"/>
    <w:rsid w:val="006F2D58"/>
    <w:rsid w:val="006F2E98"/>
    <w:rsid w:val="006F538E"/>
    <w:rsid w:val="006F7831"/>
    <w:rsid w:val="006F7D82"/>
    <w:rsid w:val="00701A33"/>
    <w:rsid w:val="00701D4F"/>
    <w:rsid w:val="00702E11"/>
    <w:rsid w:val="00703B7B"/>
    <w:rsid w:val="007044C7"/>
    <w:rsid w:val="00710CA5"/>
    <w:rsid w:val="007114A3"/>
    <w:rsid w:val="00711A56"/>
    <w:rsid w:val="0071414C"/>
    <w:rsid w:val="0071693B"/>
    <w:rsid w:val="00725D09"/>
    <w:rsid w:val="00734BA9"/>
    <w:rsid w:val="00735823"/>
    <w:rsid w:val="00745C0E"/>
    <w:rsid w:val="00751FC4"/>
    <w:rsid w:val="007531B3"/>
    <w:rsid w:val="00753736"/>
    <w:rsid w:val="0075427F"/>
    <w:rsid w:val="007624A2"/>
    <w:rsid w:val="007633DC"/>
    <w:rsid w:val="007646AB"/>
    <w:rsid w:val="00765D82"/>
    <w:rsid w:val="007662FF"/>
    <w:rsid w:val="00770448"/>
    <w:rsid w:val="0077375C"/>
    <w:rsid w:val="00777364"/>
    <w:rsid w:val="007810EB"/>
    <w:rsid w:val="007833E0"/>
    <w:rsid w:val="00784342"/>
    <w:rsid w:val="00784A68"/>
    <w:rsid w:val="00790FD1"/>
    <w:rsid w:val="00791373"/>
    <w:rsid w:val="00795F3F"/>
    <w:rsid w:val="007A0870"/>
    <w:rsid w:val="007A6119"/>
    <w:rsid w:val="007B06AF"/>
    <w:rsid w:val="007B2D0B"/>
    <w:rsid w:val="007B6B9A"/>
    <w:rsid w:val="007C0AFB"/>
    <w:rsid w:val="007C601F"/>
    <w:rsid w:val="007D0235"/>
    <w:rsid w:val="007D5834"/>
    <w:rsid w:val="007D5AD8"/>
    <w:rsid w:val="007D6EBC"/>
    <w:rsid w:val="007E45F6"/>
    <w:rsid w:val="007E6274"/>
    <w:rsid w:val="007E6B25"/>
    <w:rsid w:val="007F1697"/>
    <w:rsid w:val="007F40C8"/>
    <w:rsid w:val="007F42B9"/>
    <w:rsid w:val="007F5D9D"/>
    <w:rsid w:val="007F6430"/>
    <w:rsid w:val="008029D2"/>
    <w:rsid w:val="00803451"/>
    <w:rsid w:val="00804515"/>
    <w:rsid w:val="00804586"/>
    <w:rsid w:val="00806573"/>
    <w:rsid w:val="0080703A"/>
    <w:rsid w:val="0081743B"/>
    <w:rsid w:val="0082142D"/>
    <w:rsid w:val="00821CAD"/>
    <w:rsid w:val="008226EF"/>
    <w:rsid w:val="00822847"/>
    <w:rsid w:val="00822B14"/>
    <w:rsid w:val="0082599C"/>
    <w:rsid w:val="00832EA5"/>
    <w:rsid w:val="00836DA6"/>
    <w:rsid w:val="008373AB"/>
    <w:rsid w:val="0084254A"/>
    <w:rsid w:val="008440EA"/>
    <w:rsid w:val="0084600F"/>
    <w:rsid w:val="0085288F"/>
    <w:rsid w:val="00853352"/>
    <w:rsid w:val="008545AA"/>
    <w:rsid w:val="00854E02"/>
    <w:rsid w:val="0086106D"/>
    <w:rsid w:val="008621D7"/>
    <w:rsid w:val="0086336F"/>
    <w:rsid w:val="008639D0"/>
    <w:rsid w:val="00863A94"/>
    <w:rsid w:val="00863CE1"/>
    <w:rsid w:val="00865C58"/>
    <w:rsid w:val="00870F3B"/>
    <w:rsid w:val="00871CD1"/>
    <w:rsid w:val="00873F0D"/>
    <w:rsid w:val="00877A58"/>
    <w:rsid w:val="00881742"/>
    <w:rsid w:val="00881E72"/>
    <w:rsid w:val="00882442"/>
    <w:rsid w:val="00882C86"/>
    <w:rsid w:val="00884ABE"/>
    <w:rsid w:val="0089150B"/>
    <w:rsid w:val="008923D3"/>
    <w:rsid w:val="00897E6A"/>
    <w:rsid w:val="008A216B"/>
    <w:rsid w:val="008A26AA"/>
    <w:rsid w:val="008A7A44"/>
    <w:rsid w:val="008B0390"/>
    <w:rsid w:val="008B05A5"/>
    <w:rsid w:val="008B2CE6"/>
    <w:rsid w:val="008B5787"/>
    <w:rsid w:val="008C01F2"/>
    <w:rsid w:val="008C04F8"/>
    <w:rsid w:val="008D181B"/>
    <w:rsid w:val="008D57BC"/>
    <w:rsid w:val="008D7091"/>
    <w:rsid w:val="008E52A5"/>
    <w:rsid w:val="008E5544"/>
    <w:rsid w:val="008E6121"/>
    <w:rsid w:val="008F2B1D"/>
    <w:rsid w:val="008F3BAD"/>
    <w:rsid w:val="008F4F7D"/>
    <w:rsid w:val="008F52A1"/>
    <w:rsid w:val="00902239"/>
    <w:rsid w:val="00902A53"/>
    <w:rsid w:val="00907809"/>
    <w:rsid w:val="00911F73"/>
    <w:rsid w:val="00915479"/>
    <w:rsid w:val="0091581E"/>
    <w:rsid w:val="00915D02"/>
    <w:rsid w:val="009252EA"/>
    <w:rsid w:val="0093506D"/>
    <w:rsid w:val="009361D5"/>
    <w:rsid w:val="00943143"/>
    <w:rsid w:val="009441FC"/>
    <w:rsid w:val="009449F0"/>
    <w:rsid w:val="00944E5A"/>
    <w:rsid w:val="0094573F"/>
    <w:rsid w:val="0095276E"/>
    <w:rsid w:val="0095382E"/>
    <w:rsid w:val="009603AA"/>
    <w:rsid w:val="00960C84"/>
    <w:rsid w:val="00964498"/>
    <w:rsid w:val="00964A23"/>
    <w:rsid w:val="009729C0"/>
    <w:rsid w:val="00975430"/>
    <w:rsid w:val="00977DE1"/>
    <w:rsid w:val="0098105C"/>
    <w:rsid w:val="0098265F"/>
    <w:rsid w:val="00992596"/>
    <w:rsid w:val="00993532"/>
    <w:rsid w:val="00993D67"/>
    <w:rsid w:val="0099511A"/>
    <w:rsid w:val="009A4078"/>
    <w:rsid w:val="009A442F"/>
    <w:rsid w:val="009B38A4"/>
    <w:rsid w:val="009B5167"/>
    <w:rsid w:val="009B66E6"/>
    <w:rsid w:val="009B75E8"/>
    <w:rsid w:val="009C2C09"/>
    <w:rsid w:val="009C732C"/>
    <w:rsid w:val="009D365F"/>
    <w:rsid w:val="009E3210"/>
    <w:rsid w:val="009E62EE"/>
    <w:rsid w:val="009F20AC"/>
    <w:rsid w:val="009F53A4"/>
    <w:rsid w:val="009F5CC5"/>
    <w:rsid w:val="00A0378F"/>
    <w:rsid w:val="00A05EB6"/>
    <w:rsid w:val="00A132DC"/>
    <w:rsid w:val="00A13D3B"/>
    <w:rsid w:val="00A21736"/>
    <w:rsid w:val="00A21DBC"/>
    <w:rsid w:val="00A245BE"/>
    <w:rsid w:val="00A24D05"/>
    <w:rsid w:val="00A375EF"/>
    <w:rsid w:val="00A3776B"/>
    <w:rsid w:val="00A3781B"/>
    <w:rsid w:val="00A41E1A"/>
    <w:rsid w:val="00A43731"/>
    <w:rsid w:val="00A437A8"/>
    <w:rsid w:val="00A5055D"/>
    <w:rsid w:val="00A61ACB"/>
    <w:rsid w:val="00A631FA"/>
    <w:rsid w:val="00A63DF0"/>
    <w:rsid w:val="00A65863"/>
    <w:rsid w:val="00A7147D"/>
    <w:rsid w:val="00A7248B"/>
    <w:rsid w:val="00A76089"/>
    <w:rsid w:val="00A929F9"/>
    <w:rsid w:val="00A93C64"/>
    <w:rsid w:val="00AA0ADE"/>
    <w:rsid w:val="00AA2974"/>
    <w:rsid w:val="00AA392D"/>
    <w:rsid w:val="00AA544D"/>
    <w:rsid w:val="00AB3B6E"/>
    <w:rsid w:val="00AB616F"/>
    <w:rsid w:val="00AC15FC"/>
    <w:rsid w:val="00AC6BBD"/>
    <w:rsid w:val="00AD13C2"/>
    <w:rsid w:val="00AD1E84"/>
    <w:rsid w:val="00AD4CCE"/>
    <w:rsid w:val="00AD5DE6"/>
    <w:rsid w:val="00AE0F6A"/>
    <w:rsid w:val="00AE30DD"/>
    <w:rsid w:val="00AE324B"/>
    <w:rsid w:val="00AE4BFA"/>
    <w:rsid w:val="00AE4E07"/>
    <w:rsid w:val="00AE5EF5"/>
    <w:rsid w:val="00AE7CEC"/>
    <w:rsid w:val="00AF3C2E"/>
    <w:rsid w:val="00AF7F19"/>
    <w:rsid w:val="00B00980"/>
    <w:rsid w:val="00B01D2E"/>
    <w:rsid w:val="00B023A7"/>
    <w:rsid w:val="00B055FD"/>
    <w:rsid w:val="00B07C3B"/>
    <w:rsid w:val="00B10ABC"/>
    <w:rsid w:val="00B17CB5"/>
    <w:rsid w:val="00B214FE"/>
    <w:rsid w:val="00B23099"/>
    <w:rsid w:val="00B23E73"/>
    <w:rsid w:val="00B24A32"/>
    <w:rsid w:val="00B261E6"/>
    <w:rsid w:val="00B31374"/>
    <w:rsid w:val="00B31511"/>
    <w:rsid w:val="00B41358"/>
    <w:rsid w:val="00B4547B"/>
    <w:rsid w:val="00B45AE7"/>
    <w:rsid w:val="00B5221B"/>
    <w:rsid w:val="00B53F5E"/>
    <w:rsid w:val="00B5433A"/>
    <w:rsid w:val="00B63D9C"/>
    <w:rsid w:val="00B64F86"/>
    <w:rsid w:val="00B65C1D"/>
    <w:rsid w:val="00B6693F"/>
    <w:rsid w:val="00B66A74"/>
    <w:rsid w:val="00B75137"/>
    <w:rsid w:val="00B76C3A"/>
    <w:rsid w:val="00B873AF"/>
    <w:rsid w:val="00B87BB4"/>
    <w:rsid w:val="00B90DF8"/>
    <w:rsid w:val="00B92FA5"/>
    <w:rsid w:val="00B93395"/>
    <w:rsid w:val="00B93CC7"/>
    <w:rsid w:val="00BA018F"/>
    <w:rsid w:val="00BA0BBC"/>
    <w:rsid w:val="00BA0D1E"/>
    <w:rsid w:val="00BA291D"/>
    <w:rsid w:val="00BA56DF"/>
    <w:rsid w:val="00BB73E5"/>
    <w:rsid w:val="00BC04C5"/>
    <w:rsid w:val="00BC256B"/>
    <w:rsid w:val="00BC3A55"/>
    <w:rsid w:val="00BC4594"/>
    <w:rsid w:val="00BC5798"/>
    <w:rsid w:val="00BC76B2"/>
    <w:rsid w:val="00BD178C"/>
    <w:rsid w:val="00BD24D6"/>
    <w:rsid w:val="00BD32DC"/>
    <w:rsid w:val="00BD4178"/>
    <w:rsid w:val="00BD593C"/>
    <w:rsid w:val="00BD7246"/>
    <w:rsid w:val="00BE0599"/>
    <w:rsid w:val="00BE467F"/>
    <w:rsid w:val="00BE5F11"/>
    <w:rsid w:val="00BF008D"/>
    <w:rsid w:val="00BF0C9F"/>
    <w:rsid w:val="00BF2E81"/>
    <w:rsid w:val="00BF7CB9"/>
    <w:rsid w:val="00C022A5"/>
    <w:rsid w:val="00C02E0D"/>
    <w:rsid w:val="00C04159"/>
    <w:rsid w:val="00C05039"/>
    <w:rsid w:val="00C1024E"/>
    <w:rsid w:val="00C10A73"/>
    <w:rsid w:val="00C13C84"/>
    <w:rsid w:val="00C16E38"/>
    <w:rsid w:val="00C2036D"/>
    <w:rsid w:val="00C216DA"/>
    <w:rsid w:val="00C2596E"/>
    <w:rsid w:val="00C30D4B"/>
    <w:rsid w:val="00C33A6B"/>
    <w:rsid w:val="00C33E05"/>
    <w:rsid w:val="00C4179F"/>
    <w:rsid w:val="00C41F7D"/>
    <w:rsid w:val="00C44B98"/>
    <w:rsid w:val="00C47F5F"/>
    <w:rsid w:val="00C56777"/>
    <w:rsid w:val="00C64846"/>
    <w:rsid w:val="00C67734"/>
    <w:rsid w:val="00C67E1B"/>
    <w:rsid w:val="00C71EE0"/>
    <w:rsid w:val="00C72179"/>
    <w:rsid w:val="00C72C17"/>
    <w:rsid w:val="00C7576B"/>
    <w:rsid w:val="00C75978"/>
    <w:rsid w:val="00C83259"/>
    <w:rsid w:val="00C8380E"/>
    <w:rsid w:val="00C905D4"/>
    <w:rsid w:val="00C9150E"/>
    <w:rsid w:val="00C9620F"/>
    <w:rsid w:val="00CA0458"/>
    <w:rsid w:val="00CA0B91"/>
    <w:rsid w:val="00CA2802"/>
    <w:rsid w:val="00CA2939"/>
    <w:rsid w:val="00CA4558"/>
    <w:rsid w:val="00CA487F"/>
    <w:rsid w:val="00CA4E46"/>
    <w:rsid w:val="00CA72BE"/>
    <w:rsid w:val="00CB0A9F"/>
    <w:rsid w:val="00CB23F9"/>
    <w:rsid w:val="00CC0304"/>
    <w:rsid w:val="00CC1D96"/>
    <w:rsid w:val="00CD1D92"/>
    <w:rsid w:val="00CD1D99"/>
    <w:rsid w:val="00CE0075"/>
    <w:rsid w:val="00CE3BAF"/>
    <w:rsid w:val="00CE6658"/>
    <w:rsid w:val="00CE77BF"/>
    <w:rsid w:val="00CF04BF"/>
    <w:rsid w:val="00CF1E8E"/>
    <w:rsid w:val="00CF5535"/>
    <w:rsid w:val="00D004BA"/>
    <w:rsid w:val="00D00CBC"/>
    <w:rsid w:val="00D01C3E"/>
    <w:rsid w:val="00D12382"/>
    <w:rsid w:val="00D1361B"/>
    <w:rsid w:val="00D21BDE"/>
    <w:rsid w:val="00D24574"/>
    <w:rsid w:val="00D267EB"/>
    <w:rsid w:val="00D40853"/>
    <w:rsid w:val="00D45038"/>
    <w:rsid w:val="00D45A96"/>
    <w:rsid w:val="00D46096"/>
    <w:rsid w:val="00D46F0A"/>
    <w:rsid w:val="00D51D9A"/>
    <w:rsid w:val="00D5524A"/>
    <w:rsid w:val="00D564B6"/>
    <w:rsid w:val="00D5739A"/>
    <w:rsid w:val="00D6115A"/>
    <w:rsid w:val="00D617FC"/>
    <w:rsid w:val="00D6261D"/>
    <w:rsid w:val="00D727F5"/>
    <w:rsid w:val="00D741B4"/>
    <w:rsid w:val="00D758E1"/>
    <w:rsid w:val="00D76242"/>
    <w:rsid w:val="00D8705B"/>
    <w:rsid w:val="00D95729"/>
    <w:rsid w:val="00DA31EB"/>
    <w:rsid w:val="00DA439A"/>
    <w:rsid w:val="00DB0C7E"/>
    <w:rsid w:val="00DB112B"/>
    <w:rsid w:val="00DB2AF8"/>
    <w:rsid w:val="00DB33D7"/>
    <w:rsid w:val="00DC0ED3"/>
    <w:rsid w:val="00DC1A3B"/>
    <w:rsid w:val="00DC335C"/>
    <w:rsid w:val="00DC6EB5"/>
    <w:rsid w:val="00DD0A29"/>
    <w:rsid w:val="00DD54B7"/>
    <w:rsid w:val="00DE02AD"/>
    <w:rsid w:val="00DE474C"/>
    <w:rsid w:val="00DE49D5"/>
    <w:rsid w:val="00DE5B59"/>
    <w:rsid w:val="00DE69B9"/>
    <w:rsid w:val="00DF0F21"/>
    <w:rsid w:val="00DF5451"/>
    <w:rsid w:val="00DF5650"/>
    <w:rsid w:val="00E02478"/>
    <w:rsid w:val="00E1001F"/>
    <w:rsid w:val="00E21E8E"/>
    <w:rsid w:val="00E2593B"/>
    <w:rsid w:val="00E353D2"/>
    <w:rsid w:val="00E37152"/>
    <w:rsid w:val="00E41F36"/>
    <w:rsid w:val="00E42A59"/>
    <w:rsid w:val="00E469B7"/>
    <w:rsid w:val="00E46D3B"/>
    <w:rsid w:val="00E525BF"/>
    <w:rsid w:val="00E66EE2"/>
    <w:rsid w:val="00E708C1"/>
    <w:rsid w:val="00E70E6D"/>
    <w:rsid w:val="00E73451"/>
    <w:rsid w:val="00E74638"/>
    <w:rsid w:val="00E81F68"/>
    <w:rsid w:val="00E85115"/>
    <w:rsid w:val="00E86492"/>
    <w:rsid w:val="00E9070D"/>
    <w:rsid w:val="00E93510"/>
    <w:rsid w:val="00E9512F"/>
    <w:rsid w:val="00E96040"/>
    <w:rsid w:val="00EA33F2"/>
    <w:rsid w:val="00EA5ADF"/>
    <w:rsid w:val="00EB0C01"/>
    <w:rsid w:val="00EB2567"/>
    <w:rsid w:val="00EB3BFA"/>
    <w:rsid w:val="00EB3CB1"/>
    <w:rsid w:val="00EB64EB"/>
    <w:rsid w:val="00EB72A3"/>
    <w:rsid w:val="00EC0C2C"/>
    <w:rsid w:val="00EC487E"/>
    <w:rsid w:val="00EC4BF8"/>
    <w:rsid w:val="00ED2AF2"/>
    <w:rsid w:val="00ED753C"/>
    <w:rsid w:val="00ED76A6"/>
    <w:rsid w:val="00EE0824"/>
    <w:rsid w:val="00EE14AE"/>
    <w:rsid w:val="00EE2716"/>
    <w:rsid w:val="00EE37B5"/>
    <w:rsid w:val="00EE543C"/>
    <w:rsid w:val="00EE5DDB"/>
    <w:rsid w:val="00EE6035"/>
    <w:rsid w:val="00EF233F"/>
    <w:rsid w:val="00EF460E"/>
    <w:rsid w:val="00EF4AEC"/>
    <w:rsid w:val="00EF4B7A"/>
    <w:rsid w:val="00EF59A5"/>
    <w:rsid w:val="00F019E4"/>
    <w:rsid w:val="00F02BB4"/>
    <w:rsid w:val="00F038F8"/>
    <w:rsid w:val="00F04078"/>
    <w:rsid w:val="00F04671"/>
    <w:rsid w:val="00F0529E"/>
    <w:rsid w:val="00F05E44"/>
    <w:rsid w:val="00F1724A"/>
    <w:rsid w:val="00F337D0"/>
    <w:rsid w:val="00F34562"/>
    <w:rsid w:val="00F348D3"/>
    <w:rsid w:val="00F40E56"/>
    <w:rsid w:val="00F41BCE"/>
    <w:rsid w:val="00F43156"/>
    <w:rsid w:val="00F43B12"/>
    <w:rsid w:val="00F45D69"/>
    <w:rsid w:val="00F46C73"/>
    <w:rsid w:val="00F47166"/>
    <w:rsid w:val="00F524C1"/>
    <w:rsid w:val="00F525B0"/>
    <w:rsid w:val="00F54659"/>
    <w:rsid w:val="00F67148"/>
    <w:rsid w:val="00F67FAD"/>
    <w:rsid w:val="00F7551C"/>
    <w:rsid w:val="00F772EC"/>
    <w:rsid w:val="00F81690"/>
    <w:rsid w:val="00F81696"/>
    <w:rsid w:val="00F84EEC"/>
    <w:rsid w:val="00F93B36"/>
    <w:rsid w:val="00F95C9A"/>
    <w:rsid w:val="00FA1C16"/>
    <w:rsid w:val="00FB28E6"/>
    <w:rsid w:val="00FB636A"/>
    <w:rsid w:val="00FB6710"/>
    <w:rsid w:val="00FD4C06"/>
    <w:rsid w:val="00FD7931"/>
    <w:rsid w:val="00FD7F23"/>
    <w:rsid w:val="00FE2E6C"/>
    <w:rsid w:val="00FE3503"/>
    <w:rsid w:val="00FF013F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916BF28-39A2-0346-8642-592C9E28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703A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E25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0703A"/>
    <w:pPr>
      <w:keepNext/>
      <w:jc w:val="both"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qFormat/>
    <w:rsid w:val="00560A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0451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259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0703A"/>
    <w:pPr>
      <w:jc w:val="both"/>
    </w:pPr>
    <w:rPr>
      <w:b/>
      <w:szCs w:val="20"/>
    </w:rPr>
  </w:style>
  <w:style w:type="paragraph" w:styleId="Recuodecorpodetexto2">
    <w:name w:val="Body Text Indent 2"/>
    <w:basedOn w:val="Normal"/>
    <w:rsid w:val="0080703A"/>
    <w:pPr>
      <w:ind w:firstLine="1134"/>
      <w:jc w:val="both"/>
    </w:pPr>
    <w:rPr>
      <w:szCs w:val="20"/>
    </w:rPr>
  </w:style>
  <w:style w:type="paragraph" w:styleId="Corpodetexto2">
    <w:name w:val="Body Text 2"/>
    <w:basedOn w:val="Normal"/>
    <w:rsid w:val="0080703A"/>
    <w:pPr>
      <w:ind w:right="-760"/>
      <w:jc w:val="both"/>
    </w:pPr>
    <w:rPr>
      <w:szCs w:val="20"/>
    </w:rPr>
  </w:style>
  <w:style w:type="paragraph" w:styleId="Textodebalo">
    <w:name w:val="Balloon Text"/>
    <w:basedOn w:val="Normal"/>
    <w:semiHidden/>
    <w:rsid w:val="00B522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B3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B372F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7833E0"/>
    <w:rPr>
      <w:b/>
      <w:bCs/>
    </w:rPr>
  </w:style>
  <w:style w:type="character" w:styleId="Hyperlink">
    <w:name w:val="Hyperlink"/>
    <w:rsid w:val="007833E0"/>
    <w:rPr>
      <w:color w:val="0000FF"/>
      <w:u w:val="single"/>
    </w:rPr>
  </w:style>
  <w:style w:type="paragraph" w:customStyle="1" w:styleId="Default">
    <w:name w:val="Default"/>
    <w:rsid w:val="00881E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3A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F43156"/>
    <w:rPr>
      <w:rFonts w:ascii="Arial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B23E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3E73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B23E73"/>
    <w:rPr>
      <w:vertAlign w:val="superscript"/>
    </w:rPr>
  </w:style>
  <w:style w:type="paragraph" w:styleId="Textodenotadefim">
    <w:name w:val="endnote text"/>
    <w:basedOn w:val="Normal"/>
    <w:link w:val="TextodenotadefimChar"/>
    <w:rsid w:val="00C7597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978"/>
    <w:rPr>
      <w:rFonts w:ascii="Arial" w:hAnsi="Arial"/>
    </w:rPr>
  </w:style>
  <w:style w:type="character" w:styleId="Refdenotadefim">
    <w:name w:val="endnote reference"/>
    <w:basedOn w:val="Fontepargpadro"/>
    <w:rsid w:val="00C75978"/>
    <w:rPr>
      <w:vertAlign w:val="superscript"/>
    </w:rPr>
  </w:style>
  <w:style w:type="paragraph" w:styleId="PargrafodaLista">
    <w:name w:val="List Paragraph"/>
    <w:aliases w:val="titulo 5,Akapit z listą BS,List_Paragraph,Multilevel para_II,Bullet1,Main numbered paragraph,NumberedParas,References,Bullets,List Paragraph (numbered (a)),Numbered List Paragraph,NUMBERED PARAGRAPH,List Paragraph 1"/>
    <w:basedOn w:val="Normal"/>
    <w:link w:val="PargrafodaListaChar"/>
    <w:uiPriority w:val="34"/>
    <w:qFormat/>
    <w:rsid w:val="00B41358"/>
    <w:pPr>
      <w:ind w:left="720"/>
      <w:contextualSpacing/>
    </w:pPr>
  </w:style>
  <w:style w:type="paragraph" w:customStyle="1" w:styleId="CorpoPES">
    <w:name w:val="Corpo PES"/>
    <w:basedOn w:val="Normal"/>
    <w:link w:val="CorpoPESChar"/>
    <w:rsid w:val="00791373"/>
    <w:pPr>
      <w:spacing w:after="200" w:line="276" w:lineRule="auto"/>
      <w:ind w:firstLine="851"/>
      <w:jc w:val="both"/>
    </w:pPr>
    <w:rPr>
      <w:rFonts w:ascii="Calibri" w:eastAsia="Calibri" w:hAnsi="Calibri"/>
      <w:szCs w:val="22"/>
      <w:lang w:eastAsia="en-US"/>
    </w:rPr>
  </w:style>
  <w:style w:type="character" w:customStyle="1" w:styleId="CorpoPESChar">
    <w:name w:val="Corpo PES Char"/>
    <w:link w:val="CorpoPES"/>
    <w:rsid w:val="00791373"/>
    <w:rPr>
      <w:rFonts w:ascii="Calibri" w:eastAsia="Calibri" w:hAnsi="Calibr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137F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37F1A"/>
    <w:rPr>
      <w:rFonts w:ascii="Arial" w:hAnsi="Arial"/>
      <w:sz w:val="24"/>
      <w:szCs w:val="24"/>
    </w:rPr>
  </w:style>
  <w:style w:type="character" w:customStyle="1" w:styleId="PargrafodaListaChar">
    <w:name w:val="Parágrafo da Lista Char"/>
    <w:aliases w:val="titulo 5 Char,Akapit z listą BS Char,List_Paragraph Char,Multilevel para_II Char,Bullet1 Char,Main numbered paragraph Char,NumberedParas Char,References Char,Bullets Char,List Paragraph (numbered (a)) Char,NUMBERED PARAGRAPH Char"/>
    <w:link w:val="PargrafodaLista"/>
    <w:uiPriority w:val="34"/>
    <w:locked/>
    <w:rsid w:val="00EE6035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F4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D741B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741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741B4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74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741B4"/>
    <w:rPr>
      <w:rFonts w:ascii="Arial" w:hAnsi="Arial"/>
      <w:b/>
      <w:bCs/>
    </w:rPr>
  </w:style>
  <w:style w:type="paragraph" w:styleId="Reviso">
    <w:name w:val="Revision"/>
    <w:hidden/>
    <w:uiPriority w:val="99"/>
    <w:semiHidden/>
    <w:rsid w:val="00745C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6821-134D-3240-A94F-9BE7300084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-GG</vt:lpstr>
    </vt:vector>
  </TitlesOfParts>
  <Company>Hewlett-Packard Company</Company>
  <LinksUpToDate>false</LinksUpToDate>
  <CharactersWithSpaces>8763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http://www.planejamento.gov.br/ministerio.asp?index=3&amp;ler=t12014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-GG</dc:title>
  <dc:creator>Flávia dos Passos;Seplan;Maristela</dc:creator>
  <cp:lastModifiedBy>Rubens Gonçalves Silva</cp:lastModifiedBy>
  <cp:revision>2</cp:revision>
  <cp:lastPrinted>2019-02-05T13:23:00Z</cp:lastPrinted>
  <dcterms:created xsi:type="dcterms:W3CDTF">2019-02-05T17:40:00Z</dcterms:created>
  <dcterms:modified xsi:type="dcterms:W3CDTF">2019-02-05T17:40:00Z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-397009126</vt:i4>
  </property>
</Properties>
</file>